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27E5" w14:textId="014872DA" w:rsidR="005A448B" w:rsidRDefault="000F62CF" w:rsidP="00CA71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Text Judul Artikel Anda</w:t>
      </w:r>
      <w:r w:rsidR="00E76A47">
        <w:rPr>
          <w:rFonts w:ascii="Times New Roman" w:hAnsi="Times New Roman" w:cs="Times New Roman"/>
          <w:b/>
          <w:sz w:val="28"/>
          <w:szCs w:val="28"/>
        </w:rPr>
        <w:t xml:space="preserve"> </w:t>
      </w:r>
    </w:p>
    <w:p w14:paraId="1E5332AB" w14:textId="5234A097" w:rsidR="00AB7AD8" w:rsidRPr="005A448B" w:rsidRDefault="00E76A47" w:rsidP="00CA71AC">
      <w:pPr>
        <w:spacing w:after="0" w:line="240" w:lineRule="auto"/>
        <w:jc w:val="center"/>
        <w:rPr>
          <w:rFonts w:ascii="Times New Roman" w:hAnsi="Times New Roman" w:cs="Times New Roman"/>
          <w:bCs/>
          <w:i/>
          <w:iCs/>
          <w:sz w:val="28"/>
          <w:szCs w:val="28"/>
        </w:rPr>
      </w:pPr>
      <w:r w:rsidRPr="005A448B">
        <w:rPr>
          <w:rFonts w:ascii="Times New Roman" w:hAnsi="Times New Roman" w:cs="Times New Roman"/>
          <w:bCs/>
          <w:i/>
          <w:iCs/>
          <w:sz w:val="28"/>
          <w:szCs w:val="28"/>
        </w:rPr>
        <w:t>(</w:t>
      </w:r>
      <w:r w:rsidR="005A448B">
        <w:rPr>
          <w:rFonts w:ascii="Times New Roman" w:hAnsi="Times New Roman" w:cs="Times New Roman"/>
          <w:bCs/>
          <w:i/>
          <w:iCs/>
          <w:sz w:val="28"/>
          <w:szCs w:val="28"/>
        </w:rPr>
        <w:t xml:space="preserve">Judul </w:t>
      </w:r>
      <w:r w:rsidR="00855D85" w:rsidRPr="005A448B">
        <w:rPr>
          <w:rFonts w:ascii="Times New Roman" w:hAnsi="Times New Roman" w:cs="Times New Roman"/>
          <w:bCs/>
          <w:i/>
          <w:iCs/>
          <w:sz w:val="28"/>
          <w:szCs w:val="28"/>
        </w:rPr>
        <w:t xml:space="preserve">Maksimal </w:t>
      </w:r>
      <w:r w:rsidR="00A6637C" w:rsidRPr="005A448B">
        <w:rPr>
          <w:rFonts w:ascii="Times New Roman" w:hAnsi="Times New Roman" w:cs="Times New Roman"/>
          <w:bCs/>
          <w:i/>
          <w:iCs/>
          <w:sz w:val="28"/>
          <w:szCs w:val="28"/>
        </w:rPr>
        <w:t>15 kata, tidak perlu subjudul</w:t>
      </w:r>
      <w:r w:rsidRPr="005A448B">
        <w:rPr>
          <w:rFonts w:ascii="Times New Roman" w:hAnsi="Times New Roman" w:cs="Times New Roman"/>
          <w:bCs/>
          <w:i/>
          <w:iCs/>
          <w:sz w:val="28"/>
          <w:szCs w:val="28"/>
        </w:rPr>
        <w:t>)</w:t>
      </w:r>
    </w:p>
    <w:p w14:paraId="78CB7F9E" w14:textId="77777777" w:rsidR="00E34FCD" w:rsidRDefault="00E34FCD" w:rsidP="00CA71AC">
      <w:pPr>
        <w:spacing w:after="0" w:line="240" w:lineRule="auto"/>
        <w:jc w:val="center"/>
        <w:rPr>
          <w:rFonts w:ascii="Times New Roman" w:hAnsi="Times New Roman" w:cs="Times New Roman"/>
          <w:b/>
          <w:sz w:val="28"/>
          <w:szCs w:val="28"/>
        </w:rPr>
      </w:pPr>
    </w:p>
    <w:p w14:paraId="31EBC4C3" w14:textId="77777777" w:rsidR="008263F0" w:rsidRPr="00C07C19" w:rsidRDefault="008263F0" w:rsidP="008263F0">
      <w:pPr>
        <w:spacing w:after="0" w:line="240" w:lineRule="auto"/>
        <w:rPr>
          <w:rFonts w:ascii="Times New Roman" w:hAnsi="Times New Roman" w:cs="Times New Roman"/>
          <w:b/>
          <w:sz w:val="24"/>
          <w:szCs w:val="24"/>
        </w:rPr>
      </w:pPr>
      <w:r w:rsidRPr="00C07C19">
        <w:rPr>
          <w:rFonts w:ascii="Times New Roman" w:hAnsi="Times New Roman" w:cs="Times New Roman"/>
          <w:b/>
          <w:sz w:val="24"/>
          <w:szCs w:val="24"/>
        </w:rPr>
        <w:t>Nama penulis 1</w:t>
      </w:r>
      <w:r>
        <w:rPr>
          <w:rFonts w:ascii="Times New Roman" w:hAnsi="Times New Roman" w:cs="Times New Roman"/>
          <w:b/>
          <w:sz w:val="24"/>
          <w:szCs w:val="24"/>
        </w:rPr>
        <w:t>, Penulis 2</w:t>
      </w:r>
      <w:r w:rsidR="001E7FF6">
        <w:rPr>
          <w:rFonts w:ascii="Times New Roman" w:hAnsi="Times New Roman" w:cs="Times New Roman"/>
          <w:b/>
          <w:sz w:val="24"/>
          <w:szCs w:val="24"/>
        </w:rPr>
        <w:t xml:space="preserve">, Penulis 3... </w:t>
      </w:r>
      <w:r w:rsidRPr="00C07C19">
        <w:rPr>
          <w:rFonts w:ascii="Times New Roman" w:hAnsi="Times New Roman" w:cs="Times New Roman"/>
          <w:b/>
          <w:sz w:val="24"/>
          <w:szCs w:val="24"/>
        </w:rPr>
        <w:t xml:space="preserve"> (12, bol</w:t>
      </w:r>
      <w:r>
        <w:rPr>
          <w:rFonts w:ascii="Times New Roman" w:hAnsi="Times New Roman" w:cs="Times New Roman"/>
          <w:b/>
          <w:sz w:val="24"/>
          <w:szCs w:val="24"/>
        </w:rPr>
        <w:t>d</w:t>
      </w:r>
      <w:r w:rsidRPr="00C07C19">
        <w:rPr>
          <w:rFonts w:ascii="Times New Roman" w:hAnsi="Times New Roman" w:cs="Times New Roman"/>
          <w:b/>
          <w:sz w:val="24"/>
          <w:szCs w:val="24"/>
        </w:rPr>
        <w:t>)</w:t>
      </w:r>
    </w:p>
    <w:p w14:paraId="3CE84A20" w14:textId="77777777" w:rsidR="008263F0" w:rsidRDefault="008263F0" w:rsidP="008263F0">
      <w:pPr>
        <w:spacing w:after="0" w:line="240" w:lineRule="auto"/>
        <w:rPr>
          <w:rFonts w:ascii="Times New Roman" w:hAnsi="Times New Roman" w:cs="Times New Roman"/>
          <w:i/>
          <w:sz w:val="24"/>
          <w:szCs w:val="24"/>
        </w:rPr>
      </w:pPr>
      <w:r w:rsidRPr="00C07C19">
        <w:rPr>
          <w:rFonts w:ascii="Times New Roman" w:hAnsi="Times New Roman" w:cs="Times New Roman"/>
          <w:i/>
          <w:sz w:val="24"/>
          <w:szCs w:val="24"/>
        </w:rPr>
        <w:t>Afiliasi</w:t>
      </w:r>
      <w:r>
        <w:rPr>
          <w:rFonts w:ascii="Times New Roman" w:hAnsi="Times New Roman" w:cs="Times New Roman"/>
          <w:i/>
          <w:sz w:val="24"/>
          <w:szCs w:val="24"/>
        </w:rPr>
        <w:t xml:space="preserve"> 1</w:t>
      </w:r>
      <w:r w:rsidRPr="00C07C19">
        <w:rPr>
          <w:rFonts w:ascii="Times New Roman" w:hAnsi="Times New Roman" w:cs="Times New Roman"/>
          <w:i/>
          <w:sz w:val="24"/>
          <w:szCs w:val="24"/>
        </w:rPr>
        <w:t xml:space="preserve"> (12, italic</w:t>
      </w:r>
      <w:r>
        <w:rPr>
          <w:rFonts w:ascii="Times New Roman" w:hAnsi="Times New Roman" w:cs="Times New Roman"/>
          <w:i/>
          <w:sz w:val="24"/>
          <w:szCs w:val="24"/>
        </w:rPr>
        <w:t>)</w:t>
      </w:r>
    </w:p>
    <w:p w14:paraId="36708CEF" w14:textId="77777777" w:rsidR="008263F0" w:rsidRDefault="008263F0" w:rsidP="008263F0">
      <w:pPr>
        <w:spacing w:after="0" w:line="240" w:lineRule="auto"/>
        <w:rPr>
          <w:rFonts w:ascii="Times New Roman" w:hAnsi="Times New Roman" w:cs="Times New Roman"/>
          <w:i/>
          <w:sz w:val="24"/>
          <w:szCs w:val="24"/>
        </w:rPr>
      </w:pPr>
      <w:r w:rsidRPr="00C07C19">
        <w:rPr>
          <w:rFonts w:ascii="Times New Roman" w:hAnsi="Times New Roman" w:cs="Times New Roman"/>
          <w:i/>
          <w:sz w:val="24"/>
          <w:szCs w:val="24"/>
        </w:rPr>
        <w:t>Afiliasi</w:t>
      </w:r>
      <w:r>
        <w:rPr>
          <w:rFonts w:ascii="Times New Roman" w:hAnsi="Times New Roman" w:cs="Times New Roman"/>
          <w:i/>
          <w:sz w:val="24"/>
          <w:szCs w:val="24"/>
        </w:rPr>
        <w:t xml:space="preserve"> </w:t>
      </w:r>
      <w:r w:rsidR="001E7FF6">
        <w:rPr>
          <w:rFonts w:ascii="Times New Roman" w:hAnsi="Times New Roman" w:cs="Times New Roman"/>
          <w:i/>
          <w:sz w:val="24"/>
          <w:szCs w:val="24"/>
        </w:rPr>
        <w:t>2 &amp; 3</w:t>
      </w:r>
      <w:r w:rsidRPr="00C07C19">
        <w:rPr>
          <w:rFonts w:ascii="Times New Roman" w:hAnsi="Times New Roman" w:cs="Times New Roman"/>
          <w:i/>
          <w:sz w:val="24"/>
          <w:szCs w:val="24"/>
        </w:rPr>
        <w:t xml:space="preserve"> (12, italic</w:t>
      </w:r>
      <w:r>
        <w:rPr>
          <w:rFonts w:ascii="Times New Roman" w:hAnsi="Times New Roman" w:cs="Times New Roman"/>
          <w:i/>
          <w:sz w:val="24"/>
          <w:szCs w:val="24"/>
        </w:rPr>
        <w:t>)</w:t>
      </w:r>
    </w:p>
    <w:p w14:paraId="16DB8877" w14:textId="77777777" w:rsidR="008263F0" w:rsidRDefault="008263F0" w:rsidP="002F6DD2">
      <w:pPr>
        <w:spacing w:after="0" w:line="240" w:lineRule="auto"/>
        <w:rPr>
          <w:rFonts w:ascii="Times New Roman" w:hAnsi="Times New Roman" w:cs="Times New Roman"/>
          <w:b/>
          <w:sz w:val="28"/>
          <w:szCs w:val="28"/>
          <w:lang w:val="id-ID"/>
        </w:rPr>
      </w:pPr>
    </w:p>
    <w:p w14:paraId="7F0EF653" w14:textId="77777777" w:rsidR="00E76A47" w:rsidRPr="001E7FF6" w:rsidRDefault="00AD4022" w:rsidP="002F6DD2">
      <w:pPr>
        <w:spacing w:after="0" w:line="240" w:lineRule="auto"/>
        <w:rPr>
          <w:rFonts w:ascii="Times New Roman" w:hAnsi="Times New Roman" w:cs="Times New Roman"/>
          <w:bCs/>
          <w:i/>
          <w:iCs/>
          <w:sz w:val="24"/>
          <w:szCs w:val="24"/>
          <w:lang w:val="id-ID"/>
        </w:rPr>
      </w:pPr>
      <w:r w:rsidRPr="001E7FF6">
        <w:rPr>
          <w:rFonts w:ascii="Times New Roman" w:hAnsi="Times New Roman" w:cs="Times New Roman"/>
          <w:bCs/>
          <w:i/>
          <w:iCs/>
          <w:sz w:val="24"/>
          <w:szCs w:val="24"/>
          <w:lang w:val="id-ID"/>
        </w:rPr>
        <w:t xml:space="preserve">Corresponding Author: email (12, </w:t>
      </w:r>
      <w:r w:rsidR="001E7FF6">
        <w:rPr>
          <w:rFonts w:ascii="Times New Roman" w:hAnsi="Times New Roman" w:cs="Times New Roman"/>
          <w:bCs/>
          <w:i/>
          <w:iCs/>
          <w:sz w:val="24"/>
          <w:szCs w:val="24"/>
        </w:rPr>
        <w:t>italic</w:t>
      </w:r>
      <w:r w:rsidRPr="001E7FF6">
        <w:rPr>
          <w:rFonts w:ascii="Times New Roman" w:hAnsi="Times New Roman" w:cs="Times New Roman"/>
          <w:bCs/>
          <w:i/>
          <w:iCs/>
          <w:sz w:val="24"/>
          <w:szCs w:val="24"/>
          <w:lang w:val="id-ID"/>
        </w:rPr>
        <w:t>)</w:t>
      </w:r>
    </w:p>
    <w:p w14:paraId="7C0CB7B9" w14:textId="77777777" w:rsidR="00AD4022" w:rsidRDefault="00AD4022" w:rsidP="002F6DD2">
      <w:pPr>
        <w:spacing w:after="0" w:line="240" w:lineRule="auto"/>
        <w:rPr>
          <w:rFonts w:ascii="Times New Roman" w:hAnsi="Times New Roman" w:cs="Times New Roman"/>
          <w:b/>
          <w:sz w:val="28"/>
          <w:szCs w:val="28"/>
        </w:rPr>
      </w:pPr>
    </w:p>
    <w:p w14:paraId="0EF131DD" w14:textId="77777777" w:rsidR="00E76A47" w:rsidRPr="00C07C19" w:rsidRDefault="00E76A47" w:rsidP="00B77240">
      <w:pPr>
        <w:spacing w:after="0" w:line="240" w:lineRule="auto"/>
        <w:rPr>
          <w:rFonts w:ascii="Times New Roman" w:hAnsi="Times New Roman" w:cs="Times New Roman"/>
          <w:b/>
          <w:sz w:val="24"/>
          <w:szCs w:val="28"/>
        </w:rPr>
      </w:pPr>
    </w:p>
    <w:p w14:paraId="5612B64A" w14:textId="77777777" w:rsidR="00E76A47" w:rsidRDefault="00E76A47" w:rsidP="00CA71AC">
      <w:pPr>
        <w:spacing w:after="0" w:line="240" w:lineRule="auto"/>
        <w:contextualSpacing/>
        <w:jc w:val="both"/>
        <w:rPr>
          <w:rFonts w:ascii="Times New Roman" w:hAnsi="Times New Roman" w:cs="Times New Roman"/>
          <w:i/>
        </w:rPr>
      </w:pPr>
      <w:r w:rsidRPr="00C07C19">
        <w:rPr>
          <w:rFonts w:ascii="Times New Roman" w:hAnsi="Times New Roman" w:cs="Times New Roman"/>
          <w:b/>
          <w:i/>
          <w:sz w:val="24"/>
          <w:szCs w:val="28"/>
        </w:rPr>
        <w:t xml:space="preserve">Abstract (12, </w:t>
      </w:r>
      <w:r w:rsidR="005A448B">
        <w:rPr>
          <w:rFonts w:ascii="Times New Roman" w:hAnsi="Times New Roman" w:cs="Times New Roman"/>
          <w:b/>
          <w:i/>
          <w:sz w:val="24"/>
          <w:szCs w:val="28"/>
        </w:rPr>
        <w:t>bold</w:t>
      </w:r>
      <w:r w:rsidRPr="00C07C19">
        <w:rPr>
          <w:rFonts w:ascii="Times New Roman" w:hAnsi="Times New Roman" w:cs="Times New Roman"/>
          <w:b/>
          <w:i/>
          <w:sz w:val="24"/>
          <w:szCs w:val="28"/>
        </w:rPr>
        <w:t>, italic):</w:t>
      </w:r>
      <w:r w:rsidRPr="00C07C19">
        <w:rPr>
          <w:rFonts w:ascii="Times New Roman" w:hAnsi="Times New Roman" w:cs="Times New Roman"/>
          <w:b/>
          <w:sz w:val="24"/>
          <w:szCs w:val="28"/>
        </w:rPr>
        <w:t xml:space="preserve"> </w:t>
      </w:r>
      <w:r w:rsidRPr="00E76A47">
        <w:rPr>
          <w:rFonts w:ascii="Times New Roman" w:hAnsi="Times New Roman" w:cs="Times New Roman"/>
          <w:i/>
        </w:rPr>
        <w:t>Abstract should be prepared in Bahasa Indonesia (translated from abstract in English) and English. Abstract should provide a brief introduction of the research objectives, originality/value (optional)</w:t>
      </w:r>
      <w:r w:rsidRPr="00E76A47">
        <w:rPr>
          <w:rFonts w:ascii="Times New Roman" w:hAnsi="Times New Roman" w:cs="Times New Roman"/>
        </w:rPr>
        <w:t xml:space="preserve">, </w:t>
      </w:r>
      <w:r w:rsidRPr="00E76A47">
        <w:rPr>
          <w:rFonts w:ascii="Times New Roman" w:hAnsi="Times New Roman" w:cs="Times New Roman"/>
          <w:i/>
        </w:rPr>
        <w:t>research method, result, limitation and managerial imp</w:t>
      </w:r>
      <w:r w:rsidR="00E34FCD">
        <w:rPr>
          <w:rFonts w:ascii="Times New Roman" w:hAnsi="Times New Roman" w:cs="Times New Roman"/>
          <w:i/>
        </w:rPr>
        <w:t xml:space="preserve">lication. </w:t>
      </w:r>
      <w:r w:rsidRPr="00E76A47">
        <w:rPr>
          <w:rFonts w:ascii="Times New Roman" w:hAnsi="Times New Roman" w:cs="Times New Roman"/>
          <w:i/>
        </w:rPr>
        <w:t>Abstract written in 11pt, Times New Roman and justify. Abstract consists of 100-200 words in a paragraph.</w:t>
      </w:r>
    </w:p>
    <w:p w14:paraId="26E807E8" w14:textId="77777777" w:rsidR="00E76A47" w:rsidRDefault="00E76A47" w:rsidP="00CA71AC">
      <w:pPr>
        <w:spacing w:after="0" w:line="240" w:lineRule="auto"/>
        <w:contextualSpacing/>
        <w:jc w:val="both"/>
        <w:rPr>
          <w:i/>
        </w:rPr>
      </w:pPr>
    </w:p>
    <w:p w14:paraId="2E840CA6" w14:textId="77777777" w:rsidR="00E76A47" w:rsidRPr="00E76A47" w:rsidRDefault="00E76A47" w:rsidP="00CA71AC">
      <w:pPr>
        <w:spacing w:after="0" w:line="240" w:lineRule="auto"/>
        <w:contextualSpacing/>
        <w:jc w:val="both"/>
        <w:rPr>
          <w:rFonts w:ascii="Times New Roman" w:hAnsi="Times New Roman" w:cs="Times New Roman"/>
          <w:i/>
        </w:rPr>
      </w:pPr>
      <w:r w:rsidRPr="00E76A47">
        <w:rPr>
          <w:rFonts w:ascii="Times New Roman" w:hAnsi="Times New Roman" w:cs="Times New Roman"/>
          <w:b/>
          <w:i/>
        </w:rPr>
        <w:t xml:space="preserve">Keywords: </w:t>
      </w:r>
      <w:r w:rsidRPr="00E76A47">
        <w:rPr>
          <w:rFonts w:ascii="Times New Roman" w:hAnsi="Times New Roman" w:cs="Times New Roman"/>
          <w:i/>
        </w:rPr>
        <w:t>3-5 keywords, 11 pt, Times New Roman, justify, italic</w:t>
      </w:r>
    </w:p>
    <w:p w14:paraId="1AE60D14" w14:textId="77777777" w:rsidR="00E76A47" w:rsidRDefault="00E76A47" w:rsidP="00CA71AC">
      <w:pPr>
        <w:spacing w:after="0" w:line="240" w:lineRule="auto"/>
        <w:ind w:left="360"/>
        <w:contextualSpacing/>
        <w:jc w:val="both"/>
        <w:rPr>
          <w:i/>
        </w:rPr>
      </w:pPr>
    </w:p>
    <w:p w14:paraId="06908AC4" w14:textId="77777777" w:rsidR="00E76A47" w:rsidRDefault="00E76A47" w:rsidP="00CA71AC">
      <w:pPr>
        <w:spacing w:after="0" w:line="240" w:lineRule="auto"/>
        <w:jc w:val="both"/>
        <w:rPr>
          <w:rFonts w:ascii="Times New Roman" w:hAnsi="Times New Roman" w:cs="Times New Roman"/>
          <w:b/>
          <w:sz w:val="28"/>
          <w:szCs w:val="28"/>
        </w:rPr>
      </w:pPr>
    </w:p>
    <w:p w14:paraId="72283427" w14:textId="7F032291" w:rsidR="00E76A47" w:rsidRDefault="00E76A47" w:rsidP="00CA71AC">
      <w:pPr>
        <w:spacing w:after="0" w:line="240" w:lineRule="auto"/>
        <w:jc w:val="both"/>
        <w:rPr>
          <w:rFonts w:ascii="Times New Roman" w:hAnsi="Times New Roman" w:cs="Times New Roman"/>
          <w:b/>
          <w:sz w:val="28"/>
          <w:szCs w:val="28"/>
        </w:rPr>
      </w:pPr>
      <w:r w:rsidRPr="00C07C19">
        <w:rPr>
          <w:rFonts w:ascii="Times New Roman" w:hAnsi="Times New Roman" w:cs="Times New Roman"/>
          <w:b/>
          <w:sz w:val="24"/>
          <w:szCs w:val="28"/>
        </w:rPr>
        <w:t xml:space="preserve">Abstrak (12, </w:t>
      </w:r>
      <w:r w:rsidR="005A448B">
        <w:rPr>
          <w:rFonts w:ascii="Times New Roman" w:hAnsi="Times New Roman" w:cs="Times New Roman"/>
          <w:b/>
          <w:sz w:val="24"/>
          <w:szCs w:val="28"/>
        </w:rPr>
        <w:t>bold</w:t>
      </w:r>
      <w:r w:rsidRPr="00C07C19">
        <w:rPr>
          <w:rFonts w:ascii="Times New Roman" w:hAnsi="Times New Roman" w:cs="Times New Roman"/>
          <w:b/>
          <w:sz w:val="24"/>
          <w:szCs w:val="28"/>
        </w:rPr>
        <w:t>, italic):</w:t>
      </w:r>
      <w:r w:rsidRPr="00C07C19">
        <w:rPr>
          <w:rFonts w:ascii="Times New Roman" w:hAnsi="Times New Roman" w:cs="Times New Roman"/>
          <w:sz w:val="20"/>
        </w:rPr>
        <w:t xml:space="preserve"> </w:t>
      </w:r>
      <w:r w:rsidRPr="009D6EA8">
        <w:rPr>
          <w:rFonts w:ascii="Times New Roman" w:hAnsi="Times New Roman" w:cs="Times New Roman"/>
        </w:rPr>
        <w:t>Abstrak dibuat dalam dua versi</w:t>
      </w:r>
      <w:r w:rsidR="00E65F41">
        <w:rPr>
          <w:rFonts w:ascii="Times New Roman" w:hAnsi="Times New Roman" w:cs="Times New Roman"/>
        </w:rPr>
        <w:t>,</w:t>
      </w:r>
      <w:r w:rsidRPr="009D6EA8">
        <w:rPr>
          <w:rFonts w:ascii="Times New Roman" w:hAnsi="Times New Roman" w:cs="Times New Roman"/>
        </w:rPr>
        <w:t xml:space="preserve"> yakni bahasa Inggris dan bahasa Indonesia. Abstrak secara ringkas memuat 100-200 kata yang memuat uraian tentang tujuan, </w:t>
      </w:r>
      <w:r w:rsidRPr="009D6EA8">
        <w:rPr>
          <w:rFonts w:ascii="Times New Roman" w:hAnsi="Times New Roman" w:cs="Times New Roman"/>
          <w:i/>
        </w:rPr>
        <w:t>originality/value (optional)</w:t>
      </w:r>
      <w:r w:rsidR="00B77240">
        <w:rPr>
          <w:rFonts w:ascii="Times New Roman" w:hAnsi="Times New Roman" w:cs="Times New Roman"/>
          <w:i/>
        </w:rPr>
        <w:t>,</w:t>
      </w:r>
      <w:r w:rsidRPr="009D6EA8">
        <w:rPr>
          <w:rFonts w:ascii="Times New Roman" w:hAnsi="Times New Roman" w:cs="Times New Roman"/>
        </w:rPr>
        <w:t xml:space="preserve"> metode, temuan, keterbatasan, dan implikasi manajerial. </w:t>
      </w:r>
      <w:r>
        <w:rPr>
          <w:rFonts w:ascii="Times New Roman" w:hAnsi="Times New Roman" w:cs="Times New Roman"/>
        </w:rPr>
        <w:t xml:space="preserve">Abstrak ditulis dengan huruf </w:t>
      </w:r>
      <w:r w:rsidRPr="00700880">
        <w:rPr>
          <w:rFonts w:ascii="Times New Roman" w:hAnsi="Times New Roman" w:cs="Times New Roman"/>
          <w:i/>
        </w:rPr>
        <w:t>Times New Roman</w:t>
      </w:r>
      <w:r>
        <w:rPr>
          <w:rFonts w:ascii="Times New Roman" w:hAnsi="Times New Roman" w:cs="Times New Roman"/>
        </w:rPr>
        <w:t xml:space="preserve"> ukuran 11 dan </w:t>
      </w:r>
      <w:r w:rsidRPr="009D6EA8">
        <w:rPr>
          <w:rFonts w:ascii="Times New Roman" w:hAnsi="Times New Roman" w:cs="Times New Roman"/>
        </w:rPr>
        <w:t>spasi satu.</w:t>
      </w:r>
    </w:p>
    <w:p w14:paraId="0B65A9CB" w14:textId="77777777" w:rsidR="00E76A47" w:rsidRDefault="00E76A47" w:rsidP="00CA71AC">
      <w:pPr>
        <w:spacing w:after="0" w:line="240" w:lineRule="auto"/>
        <w:jc w:val="both"/>
        <w:rPr>
          <w:rFonts w:ascii="Times New Roman" w:hAnsi="Times New Roman" w:cs="Times New Roman"/>
          <w:b/>
          <w:sz w:val="28"/>
          <w:szCs w:val="28"/>
        </w:rPr>
      </w:pPr>
    </w:p>
    <w:p w14:paraId="562F7A55" w14:textId="77777777" w:rsidR="00B77240" w:rsidRDefault="00E76A47" w:rsidP="00E76A47">
      <w:pPr>
        <w:spacing w:after="0" w:line="240" w:lineRule="auto"/>
        <w:jc w:val="both"/>
        <w:rPr>
          <w:rFonts w:ascii="Times New Roman" w:hAnsi="Times New Roman" w:cs="Times New Roman"/>
        </w:rPr>
      </w:pPr>
      <w:r w:rsidRPr="00E76A47">
        <w:rPr>
          <w:rFonts w:ascii="Times New Roman" w:hAnsi="Times New Roman" w:cs="Times New Roman"/>
          <w:b/>
        </w:rPr>
        <w:t xml:space="preserve">Kata kunci: </w:t>
      </w:r>
      <w:r w:rsidRPr="00E76A47">
        <w:rPr>
          <w:rFonts w:ascii="Times New Roman" w:hAnsi="Times New Roman" w:cs="Times New Roman"/>
        </w:rPr>
        <w:t>3-</w:t>
      </w:r>
      <w:r w:rsidR="00354443">
        <w:rPr>
          <w:rFonts w:ascii="Times New Roman" w:hAnsi="Times New Roman" w:cs="Times New Roman"/>
        </w:rPr>
        <w:t>5</w:t>
      </w:r>
      <w:r w:rsidRPr="00E76A47">
        <w:rPr>
          <w:rFonts w:ascii="Times New Roman" w:hAnsi="Times New Roman" w:cs="Times New Roman"/>
        </w:rPr>
        <w:t xml:space="preserve"> kata</w:t>
      </w:r>
      <w:r w:rsidR="00855D85">
        <w:rPr>
          <w:rFonts w:ascii="Times New Roman" w:hAnsi="Times New Roman" w:cs="Times New Roman"/>
        </w:rPr>
        <w:t xml:space="preserve"> kunci</w:t>
      </w:r>
      <w:r w:rsidRPr="00E76A47">
        <w:rPr>
          <w:rFonts w:ascii="Times New Roman" w:hAnsi="Times New Roman" w:cs="Times New Roman"/>
        </w:rPr>
        <w:t>, 11 pt, TNR, justify, Reguler</w:t>
      </w:r>
    </w:p>
    <w:p w14:paraId="7674E172" w14:textId="77777777" w:rsidR="00B77240" w:rsidRDefault="00B77240" w:rsidP="00E76A47">
      <w:pPr>
        <w:spacing w:after="0" w:line="240" w:lineRule="auto"/>
        <w:jc w:val="both"/>
        <w:rPr>
          <w:rFonts w:ascii="Times New Roman" w:hAnsi="Times New Roman" w:cs="Times New Roman"/>
        </w:rPr>
      </w:pPr>
    </w:p>
    <w:p w14:paraId="7CF9D90F" w14:textId="77777777" w:rsidR="00B77240" w:rsidRDefault="00B77240" w:rsidP="00E76A47">
      <w:pPr>
        <w:spacing w:after="0" w:line="240" w:lineRule="auto"/>
        <w:jc w:val="both"/>
        <w:rPr>
          <w:rFonts w:ascii="Times New Roman" w:hAnsi="Times New Roman" w:cs="Times New Roman"/>
        </w:rPr>
      </w:pPr>
    </w:p>
    <w:p w14:paraId="1808FE07" w14:textId="77777777" w:rsidR="00B77240" w:rsidRDefault="00B77240" w:rsidP="00E76A47">
      <w:pPr>
        <w:spacing w:after="0" w:line="240" w:lineRule="auto"/>
        <w:jc w:val="both"/>
        <w:rPr>
          <w:rFonts w:ascii="Times New Roman" w:hAnsi="Times New Roman" w:cs="Times New Roman"/>
        </w:rPr>
      </w:pPr>
    </w:p>
    <w:p w14:paraId="2C060379" w14:textId="77777777" w:rsidR="008263F0" w:rsidRDefault="008263F0">
      <w:pPr>
        <w:rPr>
          <w:rFonts w:ascii="Times New Roman" w:hAnsi="Times New Roman" w:cs="Times New Roman"/>
          <w:b/>
          <w:sz w:val="24"/>
          <w:szCs w:val="24"/>
        </w:rPr>
      </w:pPr>
      <w:r>
        <w:rPr>
          <w:rFonts w:ascii="Times New Roman" w:hAnsi="Times New Roman" w:cs="Times New Roman"/>
          <w:b/>
          <w:sz w:val="24"/>
          <w:szCs w:val="24"/>
        </w:rPr>
        <w:br w:type="page"/>
      </w:r>
    </w:p>
    <w:p w14:paraId="7DC003E2" w14:textId="77777777" w:rsidR="00CA71AC" w:rsidRPr="00CA71AC" w:rsidRDefault="005A448B" w:rsidP="007633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r w:rsidR="00E76A47">
        <w:rPr>
          <w:rFonts w:ascii="Times New Roman" w:hAnsi="Times New Roman" w:cs="Times New Roman"/>
          <w:b/>
          <w:sz w:val="24"/>
          <w:szCs w:val="24"/>
        </w:rPr>
        <w:t xml:space="preserve"> (</w:t>
      </w:r>
      <w:r>
        <w:rPr>
          <w:rFonts w:ascii="Times New Roman" w:hAnsi="Times New Roman" w:cs="Times New Roman"/>
          <w:b/>
          <w:sz w:val="24"/>
          <w:szCs w:val="24"/>
        </w:rPr>
        <w:t>Kapital</w:t>
      </w:r>
      <w:r w:rsidR="00D90DC1">
        <w:rPr>
          <w:rFonts w:ascii="Times New Roman" w:hAnsi="Times New Roman" w:cs="Times New Roman"/>
          <w:b/>
          <w:sz w:val="24"/>
          <w:szCs w:val="24"/>
        </w:rPr>
        <w:t xml:space="preserve">, </w:t>
      </w:r>
      <w:r w:rsidR="00E76A47">
        <w:rPr>
          <w:rFonts w:ascii="Times New Roman" w:hAnsi="Times New Roman" w:cs="Times New Roman"/>
          <w:b/>
          <w:sz w:val="24"/>
          <w:szCs w:val="24"/>
        </w:rPr>
        <w:t xml:space="preserve">TNR, 12, </w:t>
      </w:r>
      <w:r>
        <w:rPr>
          <w:rFonts w:ascii="Times New Roman" w:hAnsi="Times New Roman" w:cs="Times New Roman"/>
          <w:b/>
          <w:sz w:val="24"/>
          <w:szCs w:val="24"/>
        </w:rPr>
        <w:t>bold</w:t>
      </w:r>
      <w:r w:rsidR="00E76A47">
        <w:rPr>
          <w:rFonts w:ascii="Times New Roman" w:hAnsi="Times New Roman" w:cs="Times New Roman"/>
          <w:b/>
          <w:sz w:val="24"/>
          <w:szCs w:val="24"/>
        </w:rPr>
        <w:t>)</w:t>
      </w:r>
    </w:p>
    <w:p w14:paraId="4A61E784" w14:textId="442C8DDA" w:rsidR="00B77240" w:rsidRDefault="00E76A47" w:rsidP="00A6637C">
      <w:pPr>
        <w:pStyle w:val="ListParagraph"/>
        <w:spacing w:after="0" w:line="480" w:lineRule="auto"/>
        <w:ind w:left="0" w:firstLine="720"/>
        <w:jc w:val="both"/>
        <w:rPr>
          <w:rFonts w:ascii="Times New Roman" w:hAnsi="Times New Roman" w:cs="Times New Roman"/>
        </w:rPr>
      </w:pPr>
      <w:r w:rsidRPr="009D6EA8">
        <w:rPr>
          <w:rFonts w:ascii="Times New Roman" w:hAnsi="Times New Roman" w:cs="Times New Roman"/>
        </w:rPr>
        <w:t>Bagian ini berisi latar belakang penelitian, tujuan peneli</w:t>
      </w:r>
      <w:r>
        <w:rPr>
          <w:rFonts w:ascii="Times New Roman" w:hAnsi="Times New Roman" w:cs="Times New Roman"/>
        </w:rPr>
        <w:t xml:space="preserve">tian, dan </w:t>
      </w:r>
      <w:r w:rsidR="00CA71AC">
        <w:rPr>
          <w:rFonts w:ascii="Times New Roman" w:hAnsi="Times New Roman" w:cs="Times New Roman"/>
        </w:rPr>
        <w:t xml:space="preserve">kontribusi penelitian (TNR, 11, spasi </w:t>
      </w:r>
      <w:r w:rsidR="00CE1A3B">
        <w:rPr>
          <w:rFonts w:ascii="Times New Roman" w:hAnsi="Times New Roman" w:cs="Times New Roman"/>
        </w:rPr>
        <w:t>2</w:t>
      </w:r>
      <w:r w:rsidR="00CA71AC">
        <w:rPr>
          <w:rFonts w:ascii="Times New Roman" w:hAnsi="Times New Roman" w:cs="Times New Roman"/>
        </w:rPr>
        <w:t>).</w:t>
      </w:r>
      <w:r w:rsidR="00A6637C">
        <w:rPr>
          <w:rFonts w:ascii="Times New Roman" w:hAnsi="Times New Roman" w:cs="Times New Roman"/>
        </w:rPr>
        <w:t xml:space="preserve"> </w:t>
      </w:r>
      <w:r w:rsidR="00E65F41">
        <w:rPr>
          <w:rFonts w:ascii="Times New Roman" w:hAnsi="Times New Roman" w:cs="Times New Roman"/>
        </w:rPr>
        <w:t>M</w:t>
      </w:r>
      <w:r w:rsidR="00CA71AC" w:rsidRPr="001727F4">
        <w:rPr>
          <w:rFonts w:ascii="Times New Roman" w:hAnsi="Times New Roman" w:cs="Times New Roman"/>
        </w:rPr>
        <w:t>akin berkembang suatu bisnis</w:t>
      </w:r>
      <w:r w:rsidR="00E65F41">
        <w:rPr>
          <w:rFonts w:ascii="Times New Roman" w:hAnsi="Times New Roman" w:cs="Times New Roman"/>
        </w:rPr>
        <w:t>,</w:t>
      </w:r>
      <w:r w:rsidR="00CA71AC" w:rsidRPr="001727F4">
        <w:rPr>
          <w:rFonts w:ascii="Times New Roman" w:hAnsi="Times New Roman" w:cs="Times New Roman"/>
        </w:rPr>
        <w:t xml:space="preserve"> makin meningkat hal-hal yang perlu diperhatikan oleh perusahaan. Pada awalnya</w:t>
      </w:r>
      <w:r w:rsidR="00E65F41">
        <w:rPr>
          <w:rFonts w:ascii="Times New Roman" w:hAnsi="Times New Roman" w:cs="Times New Roman"/>
        </w:rPr>
        <w:t>,</w:t>
      </w:r>
      <w:r w:rsidR="00CA71AC" w:rsidRPr="001727F4">
        <w:rPr>
          <w:rFonts w:ascii="Times New Roman" w:hAnsi="Times New Roman" w:cs="Times New Roman"/>
        </w:rPr>
        <w:t xml:space="preserve"> perusahaan akan cenderung bertujuan untuk meningkatkan laba agar dapat memastikan perusahaan tetap hidup tahun-tahun berikutnya.</w:t>
      </w:r>
    </w:p>
    <w:p w14:paraId="28FB9AE1" w14:textId="77777777" w:rsidR="00B77240" w:rsidRDefault="00B77240" w:rsidP="00B77240">
      <w:pPr>
        <w:pStyle w:val="ListParagraph"/>
        <w:spacing w:after="0" w:line="480" w:lineRule="auto"/>
        <w:ind w:left="0" w:firstLine="720"/>
        <w:jc w:val="both"/>
        <w:rPr>
          <w:rFonts w:ascii="Times New Roman" w:hAnsi="Times New Roman" w:cs="Times New Roman"/>
        </w:rPr>
      </w:pPr>
    </w:p>
    <w:p w14:paraId="5771811B" w14:textId="77777777" w:rsidR="00CA71AC" w:rsidRPr="00B77240" w:rsidRDefault="00CA71AC" w:rsidP="00B77240">
      <w:pPr>
        <w:pStyle w:val="ListParagraph"/>
        <w:spacing w:after="0" w:line="480" w:lineRule="auto"/>
        <w:ind w:left="0"/>
        <w:jc w:val="both"/>
        <w:rPr>
          <w:rFonts w:ascii="Times New Roman" w:hAnsi="Times New Roman" w:cs="Times New Roman"/>
        </w:rPr>
      </w:pPr>
      <w:r w:rsidRPr="00CA71AC">
        <w:rPr>
          <w:rFonts w:ascii="Times New Roman" w:hAnsi="Times New Roman" w:cs="Times New Roman"/>
          <w:b/>
          <w:sz w:val="24"/>
          <w:szCs w:val="24"/>
        </w:rPr>
        <w:t>Telaah Literatur dan Pengembangan Hipotesis</w:t>
      </w:r>
      <w:r>
        <w:rPr>
          <w:rFonts w:ascii="Times New Roman" w:hAnsi="Times New Roman" w:cs="Times New Roman"/>
          <w:b/>
          <w:sz w:val="24"/>
          <w:szCs w:val="24"/>
        </w:rPr>
        <w:t xml:space="preserve"> </w:t>
      </w:r>
      <w:r w:rsidR="00D90DC1">
        <w:rPr>
          <w:rFonts w:ascii="Times New Roman" w:hAnsi="Times New Roman" w:cs="Times New Roman"/>
          <w:b/>
          <w:sz w:val="24"/>
          <w:szCs w:val="24"/>
        </w:rPr>
        <w:t xml:space="preserve">(Judul level 2, TNR, 12, </w:t>
      </w:r>
      <w:r w:rsidR="005A448B">
        <w:rPr>
          <w:rFonts w:ascii="Times New Roman" w:hAnsi="Times New Roman" w:cs="Times New Roman"/>
          <w:b/>
          <w:sz w:val="24"/>
          <w:szCs w:val="24"/>
        </w:rPr>
        <w:t>bold</w:t>
      </w:r>
      <w:r w:rsidR="00D90DC1">
        <w:rPr>
          <w:rFonts w:ascii="Times New Roman" w:hAnsi="Times New Roman" w:cs="Times New Roman"/>
          <w:b/>
          <w:sz w:val="24"/>
          <w:szCs w:val="24"/>
        </w:rPr>
        <w:t>)</w:t>
      </w:r>
    </w:p>
    <w:p w14:paraId="3872BAB5" w14:textId="7C4AACF3" w:rsidR="00AD7D31" w:rsidRPr="00AD7D31" w:rsidRDefault="00CA71AC" w:rsidP="00AD7D31">
      <w:pPr>
        <w:pStyle w:val="ListParagraph"/>
        <w:spacing w:after="0" w:line="480" w:lineRule="auto"/>
        <w:ind w:left="0" w:firstLine="720"/>
        <w:jc w:val="both"/>
        <w:rPr>
          <w:rFonts w:ascii="Times New Roman" w:hAnsi="Times New Roman" w:cs="Times New Roman"/>
        </w:rPr>
      </w:pPr>
      <w:r w:rsidRPr="009D6EA8">
        <w:rPr>
          <w:rFonts w:ascii="Times New Roman" w:hAnsi="Times New Roman" w:cs="Times New Roman"/>
        </w:rPr>
        <w:t>Bagian ini memuat literatur-literatur sebelumnya yang terkait dengan peneli</w:t>
      </w:r>
      <w:r>
        <w:rPr>
          <w:rFonts w:ascii="Times New Roman" w:hAnsi="Times New Roman" w:cs="Times New Roman"/>
        </w:rPr>
        <w:t xml:space="preserve">tian dan pengembangan hipotesis (TNR, 11, spasi </w:t>
      </w:r>
      <w:r w:rsidR="00CE1A3B">
        <w:rPr>
          <w:rFonts w:ascii="Times New Roman" w:hAnsi="Times New Roman" w:cs="Times New Roman"/>
        </w:rPr>
        <w:t>2</w:t>
      </w:r>
      <w:r>
        <w:rPr>
          <w:rFonts w:ascii="Times New Roman" w:hAnsi="Times New Roman" w:cs="Times New Roman"/>
        </w:rPr>
        <w:t>).</w:t>
      </w:r>
    </w:p>
    <w:p w14:paraId="247179B0" w14:textId="77777777" w:rsidR="008263F0" w:rsidRDefault="008263F0" w:rsidP="00AD7D31">
      <w:pPr>
        <w:spacing w:after="0" w:line="480" w:lineRule="auto"/>
        <w:jc w:val="both"/>
        <w:rPr>
          <w:rFonts w:ascii="Times New Roman" w:hAnsi="Times New Roman" w:cs="Times New Roman"/>
          <w:b/>
          <w:i/>
        </w:rPr>
      </w:pPr>
    </w:p>
    <w:p w14:paraId="305616CD" w14:textId="45934B49" w:rsidR="00D83F61" w:rsidRDefault="00CA71AC" w:rsidP="00AD7D31">
      <w:pPr>
        <w:spacing w:after="0" w:line="480" w:lineRule="auto"/>
        <w:jc w:val="both"/>
        <w:rPr>
          <w:rFonts w:ascii="Times New Roman" w:hAnsi="Times New Roman" w:cs="Times New Roman"/>
          <w:i/>
        </w:rPr>
      </w:pPr>
      <w:r w:rsidRPr="00D90DC1">
        <w:rPr>
          <w:rFonts w:ascii="Times New Roman" w:hAnsi="Times New Roman" w:cs="Times New Roman"/>
          <w:b/>
          <w:i/>
        </w:rPr>
        <w:t>Stakeholder Theory</w:t>
      </w:r>
      <w:r>
        <w:rPr>
          <w:rFonts w:ascii="Times New Roman" w:hAnsi="Times New Roman" w:cs="Times New Roman"/>
          <w:i/>
        </w:rPr>
        <w:t xml:space="preserve"> </w:t>
      </w:r>
      <w:r w:rsidRPr="00D90DC1">
        <w:rPr>
          <w:rFonts w:ascii="Times New Roman" w:hAnsi="Times New Roman" w:cs="Times New Roman"/>
          <w:b/>
          <w:i/>
        </w:rPr>
        <w:t>(</w:t>
      </w:r>
      <w:r w:rsidR="00D90DC1" w:rsidRPr="00D90DC1">
        <w:rPr>
          <w:rFonts w:ascii="Times New Roman" w:hAnsi="Times New Roman" w:cs="Times New Roman"/>
          <w:b/>
          <w:i/>
        </w:rPr>
        <w:t>Judul level 3,</w:t>
      </w:r>
      <w:r w:rsidRPr="00D90DC1">
        <w:rPr>
          <w:rFonts w:ascii="Times New Roman" w:hAnsi="Times New Roman" w:cs="Times New Roman"/>
          <w:b/>
          <w:i/>
        </w:rPr>
        <w:t xml:space="preserve"> TNR, Italic,</w:t>
      </w:r>
      <w:r w:rsidR="00E65F41">
        <w:rPr>
          <w:rFonts w:ascii="Times New Roman" w:hAnsi="Times New Roman" w:cs="Times New Roman"/>
          <w:b/>
          <w:i/>
        </w:rPr>
        <w:t xml:space="preserve"> B</w:t>
      </w:r>
      <w:r w:rsidR="005A448B">
        <w:rPr>
          <w:rFonts w:ascii="Times New Roman" w:hAnsi="Times New Roman" w:cs="Times New Roman"/>
          <w:b/>
          <w:i/>
        </w:rPr>
        <w:t>old</w:t>
      </w:r>
      <w:r w:rsidR="00D90DC1" w:rsidRPr="00D90DC1">
        <w:rPr>
          <w:rFonts w:ascii="Times New Roman" w:hAnsi="Times New Roman" w:cs="Times New Roman"/>
          <w:b/>
          <w:i/>
        </w:rPr>
        <w:t>,</w:t>
      </w:r>
      <w:r w:rsidRPr="00D90DC1">
        <w:rPr>
          <w:rFonts w:ascii="Times New Roman" w:hAnsi="Times New Roman" w:cs="Times New Roman"/>
          <w:b/>
          <w:i/>
        </w:rPr>
        <w:t xml:space="preserve"> Capitalize Each Word)</w:t>
      </w:r>
    </w:p>
    <w:p w14:paraId="71B58359" w14:textId="77777777" w:rsidR="00AD7D31" w:rsidRDefault="0076334D" w:rsidP="00AD7D31">
      <w:pPr>
        <w:spacing w:after="0" w:line="480" w:lineRule="auto"/>
        <w:ind w:firstLine="720"/>
        <w:jc w:val="both"/>
        <w:rPr>
          <w:rFonts w:ascii="Times New Roman" w:hAnsi="Times New Roman" w:cs="Times New Roman"/>
        </w:rPr>
      </w:pPr>
      <w:r w:rsidRPr="00CB27D0">
        <w:rPr>
          <w:rFonts w:ascii="Times New Roman" w:hAnsi="Times New Roman" w:cs="Times New Roman"/>
          <w:i/>
        </w:rPr>
        <w:t xml:space="preserve">Stakeholder theory </w:t>
      </w:r>
      <w:r w:rsidRPr="00CB27D0">
        <w:rPr>
          <w:rFonts w:ascii="Times New Roman" w:hAnsi="Times New Roman" w:cs="Times New Roman"/>
        </w:rPr>
        <w:t xml:space="preserve">telah muncul sejak pertengahan tahun 1980-an. Latar belakang dari </w:t>
      </w:r>
      <w:r w:rsidRPr="00CB27D0">
        <w:rPr>
          <w:rFonts w:ascii="Times New Roman" w:hAnsi="Times New Roman" w:cs="Times New Roman"/>
          <w:i/>
        </w:rPr>
        <w:t>stakeholder theory</w:t>
      </w:r>
      <w:r w:rsidRPr="00CB27D0">
        <w:rPr>
          <w:rFonts w:ascii="Times New Roman" w:hAnsi="Times New Roman" w:cs="Times New Roman"/>
        </w:rPr>
        <w:t xml:space="preserve"> adalah untuk membangun suatu rencana kerja terhadap masalah yang dihadapi para manajer dalam sebuah perusahaan yaitu perubahan keadaan lingkungan </w:t>
      </w:r>
      <w:r w:rsidR="008062E1" w:rsidRPr="008062E1">
        <w:rPr>
          <w:rFonts w:ascii="Times New Roman" w:hAnsi="Times New Roman" w:cs="Times New Roman"/>
        </w:rPr>
        <w:t>(Freeman &amp; McVea, 2001)</w:t>
      </w:r>
      <w:r w:rsidR="008062E1">
        <w:rPr>
          <w:rFonts w:ascii="Times New Roman" w:hAnsi="Times New Roman" w:cs="Times New Roman"/>
        </w:rPr>
        <w:t>.</w:t>
      </w:r>
    </w:p>
    <w:p w14:paraId="5B7CD51B" w14:textId="77777777" w:rsidR="008263F0" w:rsidRDefault="008263F0" w:rsidP="00AD7D31">
      <w:pPr>
        <w:tabs>
          <w:tab w:val="left" w:pos="630"/>
        </w:tabs>
        <w:spacing w:after="0" w:line="480" w:lineRule="auto"/>
        <w:jc w:val="both"/>
        <w:rPr>
          <w:rFonts w:ascii="Times New Roman" w:hAnsi="Times New Roman" w:cs="Times New Roman"/>
          <w:b/>
          <w:i/>
        </w:rPr>
      </w:pPr>
    </w:p>
    <w:p w14:paraId="5F085CAD" w14:textId="3EBC16B2" w:rsidR="00D90DC1" w:rsidRPr="00D90DC1" w:rsidRDefault="00D90DC1" w:rsidP="00AD7D31">
      <w:pPr>
        <w:tabs>
          <w:tab w:val="left" w:pos="630"/>
        </w:tabs>
        <w:spacing w:after="0" w:line="480" w:lineRule="auto"/>
        <w:jc w:val="both"/>
        <w:rPr>
          <w:rFonts w:ascii="Times New Roman" w:hAnsi="Times New Roman" w:cs="Times New Roman"/>
          <w:i/>
        </w:rPr>
      </w:pPr>
      <w:r w:rsidRPr="00D90DC1">
        <w:rPr>
          <w:rFonts w:ascii="Times New Roman" w:hAnsi="Times New Roman" w:cs="Times New Roman"/>
          <w:b/>
          <w:i/>
        </w:rPr>
        <w:t>Pengembangan Hipotesis</w:t>
      </w:r>
      <w:r>
        <w:rPr>
          <w:rFonts w:ascii="Times New Roman" w:hAnsi="Times New Roman" w:cs="Times New Roman"/>
          <w:i/>
        </w:rPr>
        <w:t xml:space="preserve"> </w:t>
      </w:r>
      <w:r w:rsidRPr="00D90DC1">
        <w:rPr>
          <w:rFonts w:ascii="Times New Roman" w:hAnsi="Times New Roman" w:cs="Times New Roman"/>
          <w:b/>
          <w:i/>
        </w:rPr>
        <w:t>(Judul level 3, TNR, Italic,</w:t>
      </w:r>
      <w:r w:rsidR="00E65F41">
        <w:rPr>
          <w:rFonts w:ascii="Times New Roman" w:hAnsi="Times New Roman" w:cs="Times New Roman"/>
          <w:b/>
          <w:i/>
        </w:rPr>
        <w:t xml:space="preserve"> </w:t>
      </w:r>
      <w:r w:rsidR="005A448B">
        <w:rPr>
          <w:rFonts w:ascii="Times New Roman" w:hAnsi="Times New Roman" w:cs="Times New Roman"/>
          <w:b/>
          <w:i/>
        </w:rPr>
        <w:t>bold</w:t>
      </w:r>
      <w:r w:rsidRPr="00D90DC1">
        <w:rPr>
          <w:rFonts w:ascii="Times New Roman" w:hAnsi="Times New Roman" w:cs="Times New Roman"/>
          <w:b/>
          <w:i/>
        </w:rPr>
        <w:t>, Capitalize Each Word)</w:t>
      </w:r>
    </w:p>
    <w:p w14:paraId="5ED839F4" w14:textId="77777777" w:rsidR="0076334D" w:rsidRPr="0076334D" w:rsidRDefault="0076334D" w:rsidP="00AD7D31">
      <w:pPr>
        <w:tabs>
          <w:tab w:val="left" w:pos="630"/>
        </w:tabs>
        <w:spacing w:after="0" w:line="480" w:lineRule="auto"/>
        <w:jc w:val="both"/>
        <w:rPr>
          <w:rFonts w:ascii="Times New Roman" w:hAnsi="Times New Roman" w:cs="Times New Roman"/>
          <w:i/>
        </w:rPr>
      </w:pPr>
      <w:r w:rsidRPr="0076334D">
        <w:rPr>
          <w:rFonts w:ascii="Times New Roman" w:hAnsi="Times New Roman" w:cs="Times New Roman"/>
          <w:i/>
        </w:rPr>
        <w:t>Pengungkapan CSR dan Nilai Perusahaan</w:t>
      </w:r>
      <w:r w:rsidR="00D90DC1" w:rsidRPr="00D90DC1">
        <w:rPr>
          <w:rFonts w:ascii="Times New Roman" w:hAnsi="Times New Roman" w:cs="Times New Roman"/>
          <w:i/>
        </w:rPr>
        <w:t xml:space="preserve"> </w:t>
      </w:r>
      <w:r w:rsidR="00D90DC1">
        <w:rPr>
          <w:rFonts w:ascii="Times New Roman" w:hAnsi="Times New Roman" w:cs="Times New Roman"/>
          <w:i/>
        </w:rPr>
        <w:t>(Judul level 4, TNR, Italic, Capitalize Each Word)</w:t>
      </w:r>
    </w:p>
    <w:p w14:paraId="28342F11" w14:textId="77777777" w:rsidR="0076334D" w:rsidRPr="009B324E" w:rsidRDefault="00AF2271" w:rsidP="00AD7D31">
      <w:pPr>
        <w:spacing w:after="0" w:line="480" w:lineRule="auto"/>
        <w:ind w:firstLine="630"/>
        <w:jc w:val="both"/>
        <w:rPr>
          <w:rFonts w:ascii="Times New Roman" w:hAnsi="Times New Roman" w:cs="Times New Roman"/>
        </w:rPr>
      </w:pPr>
      <w:r>
        <w:rPr>
          <w:rFonts w:ascii="Times New Roman" w:hAnsi="Times New Roman" w:cs="Times New Roman"/>
        </w:rPr>
        <w:t xml:space="preserve">Jo </w:t>
      </w:r>
      <w:r w:rsidR="00F57804">
        <w:rPr>
          <w:rFonts w:ascii="Times New Roman" w:hAnsi="Times New Roman" w:cs="Times New Roman"/>
        </w:rPr>
        <w:t>dan</w:t>
      </w:r>
      <w:r>
        <w:rPr>
          <w:rFonts w:ascii="Times New Roman" w:hAnsi="Times New Roman" w:cs="Times New Roman"/>
        </w:rPr>
        <w:t xml:space="preserve"> Harjoto</w:t>
      </w:r>
      <w:r w:rsidRPr="00AF2271">
        <w:rPr>
          <w:rFonts w:ascii="Times New Roman" w:hAnsi="Times New Roman" w:cs="Times New Roman"/>
        </w:rPr>
        <w:t xml:space="preserve"> </w:t>
      </w:r>
      <w:r>
        <w:rPr>
          <w:rFonts w:ascii="Times New Roman" w:hAnsi="Times New Roman" w:cs="Times New Roman"/>
        </w:rPr>
        <w:t>(</w:t>
      </w:r>
      <w:r w:rsidRPr="00AF2271">
        <w:rPr>
          <w:rFonts w:ascii="Times New Roman" w:hAnsi="Times New Roman" w:cs="Times New Roman"/>
        </w:rPr>
        <w:t>2011)</w:t>
      </w:r>
      <w:r w:rsidR="0076334D" w:rsidRPr="009B324E">
        <w:rPr>
          <w:rFonts w:ascii="Times New Roman" w:hAnsi="Times New Roman" w:cs="Times New Roman"/>
        </w:rPr>
        <w:t xml:space="preserve"> serta </w:t>
      </w:r>
      <w:r>
        <w:rPr>
          <w:rFonts w:ascii="Times New Roman" w:hAnsi="Times New Roman" w:cs="Times New Roman"/>
        </w:rPr>
        <w:t xml:space="preserve">Schadewitz </w:t>
      </w:r>
      <w:r w:rsidR="00F57804">
        <w:rPr>
          <w:rFonts w:ascii="Times New Roman" w:hAnsi="Times New Roman" w:cs="Times New Roman"/>
        </w:rPr>
        <w:t>dan</w:t>
      </w:r>
      <w:r>
        <w:rPr>
          <w:rFonts w:ascii="Times New Roman" w:hAnsi="Times New Roman" w:cs="Times New Roman"/>
        </w:rPr>
        <w:t xml:space="preserve"> Niskala</w:t>
      </w:r>
      <w:r w:rsidRPr="00AF2271">
        <w:rPr>
          <w:rFonts w:ascii="Times New Roman" w:hAnsi="Times New Roman" w:cs="Times New Roman"/>
        </w:rPr>
        <w:t xml:space="preserve"> </w:t>
      </w:r>
      <w:r>
        <w:rPr>
          <w:rFonts w:ascii="Times New Roman" w:hAnsi="Times New Roman" w:cs="Times New Roman"/>
        </w:rPr>
        <w:t>(</w:t>
      </w:r>
      <w:r w:rsidRPr="00AF2271">
        <w:rPr>
          <w:rFonts w:ascii="Times New Roman" w:hAnsi="Times New Roman" w:cs="Times New Roman"/>
        </w:rPr>
        <w:t>2010)</w:t>
      </w:r>
      <w:r w:rsidR="0076334D" w:rsidRPr="009B324E">
        <w:rPr>
          <w:rFonts w:ascii="Times New Roman" w:hAnsi="Times New Roman" w:cs="Times New Roman"/>
        </w:rPr>
        <w:t xml:space="preserve"> menemukan bahwa pengungkapan CSR</w:t>
      </w:r>
      <w:r w:rsidR="0076334D">
        <w:rPr>
          <w:rFonts w:ascii="Times New Roman" w:hAnsi="Times New Roman" w:cs="Times New Roman"/>
        </w:rPr>
        <w:t xml:space="preserve"> </w:t>
      </w:r>
      <w:r w:rsidR="0076334D" w:rsidRPr="009B324E">
        <w:rPr>
          <w:rFonts w:ascii="Times New Roman" w:hAnsi="Times New Roman" w:cs="Times New Roman"/>
        </w:rPr>
        <w:t>berpengaruh secara positif signifikan terhadap nilai perusahaan.</w:t>
      </w:r>
      <w:r w:rsidR="0076334D">
        <w:rPr>
          <w:rFonts w:ascii="Times New Roman" w:hAnsi="Times New Roman" w:cs="Times New Roman"/>
        </w:rPr>
        <w:t xml:space="preserve"> </w:t>
      </w:r>
      <w:r w:rsidR="0076334D" w:rsidRPr="009B324E">
        <w:rPr>
          <w:rFonts w:ascii="Times New Roman" w:hAnsi="Times New Roman" w:cs="Times New Roman"/>
        </w:rPr>
        <w:t>Penilaian terhadap perusahaan dapat tercermin melalui harga sahamnya</w:t>
      </w:r>
      <w:r w:rsidR="00A17BA3">
        <w:rPr>
          <w:rFonts w:ascii="Times New Roman" w:hAnsi="Times New Roman" w:cs="Times New Roman"/>
        </w:rPr>
        <w:t xml:space="preserve"> </w:t>
      </w:r>
      <w:r w:rsidR="00A17BA3" w:rsidRPr="00A17BA3">
        <w:rPr>
          <w:rFonts w:ascii="Times New Roman" w:hAnsi="Times New Roman" w:cs="Times New Roman"/>
        </w:rPr>
        <w:t>(Rozeff, 1982)</w:t>
      </w:r>
      <w:r w:rsidR="0076334D" w:rsidRPr="009B324E">
        <w:rPr>
          <w:rFonts w:ascii="Times New Roman" w:hAnsi="Times New Roman" w:cs="Times New Roman"/>
        </w:rPr>
        <w:t>. Investor akan memilih untuk berinvestasi di perusahaan yang memberikan informasi-informasi yang dibutuhkan investor. Perusahaan yang memiliki saham yang banyak diminati oleh investor cenderung m</w:t>
      </w:r>
      <w:r w:rsidR="0076334D">
        <w:rPr>
          <w:rFonts w:ascii="Times New Roman" w:hAnsi="Times New Roman" w:cs="Times New Roman"/>
        </w:rPr>
        <w:t xml:space="preserve">emiliki harga saham yang tinggi. </w:t>
      </w:r>
      <w:r w:rsidR="0076334D" w:rsidRPr="009B324E">
        <w:rPr>
          <w:rFonts w:ascii="Times New Roman" w:hAnsi="Times New Roman" w:cs="Times New Roman"/>
        </w:rPr>
        <w:t xml:space="preserve">Namun, </w:t>
      </w:r>
      <w:r w:rsidR="00FA31A8">
        <w:rPr>
          <w:rFonts w:ascii="Times New Roman" w:hAnsi="Times New Roman" w:cs="Times New Roman"/>
        </w:rPr>
        <w:t xml:space="preserve">Hassel, Nilsson, </w:t>
      </w:r>
      <w:r w:rsidR="00F57804">
        <w:rPr>
          <w:rFonts w:ascii="Times New Roman" w:hAnsi="Times New Roman" w:cs="Times New Roman"/>
        </w:rPr>
        <w:t>dan</w:t>
      </w:r>
      <w:r w:rsidR="00FA31A8">
        <w:rPr>
          <w:rFonts w:ascii="Times New Roman" w:hAnsi="Times New Roman" w:cs="Times New Roman"/>
        </w:rPr>
        <w:t xml:space="preserve"> Nyquist</w:t>
      </w:r>
      <w:r w:rsidR="00FA31A8" w:rsidRPr="00FA31A8">
        <w:rPr>
          <w:rFonts w:ascii="Times New Roman" w:hAnsi="Times New Roman" w:cs="Times New Roman"/>
        </w:rPr>
        <w:t xml:space="preserve"> </w:t>
      </w:r>
      <w:r w:rsidR="00FA31A8">
        <w:rPr>
          <w:rFonts w:ascii="Times New Roman" w:hAnsi="Times New Roman" w:cs="Times New Roman"/>
        </w:rPr>
        <w:t>(</w:t>
      </w:r>
      <w:r w:rsidR="00FA31A8" w:rsidRPr="00FA31A8">
        <w:rPr>
          <w:rFonts w:ascii="Times New Roman" w:hAnsi="Times New Roman" w:cs="Times New Roman"/>
        </w:rPr>
        <w:t>2005)</w:t>
      </w:r>
      <w:r w:rsidR="0076334D" w:rsidRPr="009B324E">
        <w:rPr>
          <w:rFonts w:ascii="Times New Roman" w:hAnsi="Times New Roman" w:cs="Times New Roman"/>
        </w:rPr>
        <w:t xml:space="preserve"> menemukan bahwa pengungkapan CSR</w:t>
      </w:r>
      <w:r w:rsidR="0076334D">
        <w:rPr>
          <w:rFonts w:ascii="Times New Roman" w:hAnsi="Times New Roman" w:cs="Times New Roman"/>
        </w:rPr>
        <w:t xml:space="preserve"> </w:t>
      </w:r>
      <w:r w:rsidR="0076334D" w:rsidRPr="009B324E">
        <w:rPr>
          <w:rFonts w:ascii="Times New Roman" w:hAnsi="Times New Roman" w:cs="Times New Roman"/>
        </w:rPr>
        <w:t xml:space="preserve">memberikan pengaruh negatif terhadap nilai perusahaan. </w:t>
      </w:r>
      <w:r w:rsidR="0076334D" w:rsidRPr="00836DCB">
        <w:rPr>
          <w:rFonts w:ascii="Times New Roman" w:hAnsi="Times New Roman" w:cs="Times New Roman"/>
        </w:rPr>
        <w:t>Hasil kontradiktif ini muncul karena</w:t>
      </w:r>
      <w:r w:rsidR="0076334D" w:rsidRPr="00884487">
        <w:rPr>
          <w:sz w:val="24"/>
        </w:rPr>
        <w:t xml:space="preserve"> </w:t>
      </w:r>
      <w:r w:rsidR="0076334D">
        <w:rPr>
          <w:rFonts w:ascii="Times New Roman" w:hAnsi="Times New Roman" w:cs="Times New Roman"/>
        </w:rPr>
        <w:t>u</w:t>
      </w:r>
      <w:r w:rsidR="0076334D" w:rsidRPr="009B324E">
        <w:rPr>
          <w:rFonts w:ascii="Times New Roman" w:hAnsi="Times New Roman" w:cs="Times New Roman"/>
        </w:rPr>
        <w:t xml:space="preserve">ntuk melakukan pengungkapan atas aktivitas lingkungan yang telah dilakukan, suatu perusahaan harus sudah melaksanakan aktivitas lingkungan tersebut. Jika sebuah perusahaan melakukan aktivitas lingkungan, perusahaan akan meningkatkan biaya yang akan menghasilkan nilai pasar yang lebih rendah </w:t>
      </w:r>
      <w:r w:rsidR="00FA31A8" w:rsidRPr="00FA31A8">
        <w:rPr>
          <w:rFonts w:ascii="Times New Roman" w:hAnsi="Times New Roman" w:cs="Times New Roman"/>
        </w:rPr>
        <w:t xml:space="preserve">(Hassel </w:t>
      </w:r>
      <w:r w:rsidR="00FA31A8" w:rsidRPr="00FA31A8">
        <w:rPr>
          <w:rFonts w:ascii="Times New Roman" w:hAnsi="Times New Roman" w:cs="Times New Roman"/>
        </w:rPr>
        <w:lastRenderedPageBreak/>
        <w:t>et al., 2005)</w:t>
      </w:r>
      <w:r w:rsidR="00FA31A8">
        <w:rPr>
          <w:rFonts w:ascii="Times New Roman" w:hAnsi="Times New Roman" w:cs="Times New Roman"/>
        </w:rPr>
        <w:t>.</w:t>
      </w:r>
      <w:r w:rsidR="0076334D" w:rsidRPr="009B324E">
        <w:rPr>
          <w:rFonts w:ascii="Times New Roman" w:hAnsi="Times New Roman" w:cs="Times New Roman"/>
        </w:rPr>
        <w:t xml:space="preserve"> Berdasarkan </w:t>
      </w:r>
      <w:r w:rsidR="0076334D" w:rsidRPr="009B324E">
        <w:rPr>
          <w:rFonts w:ascii="Times New Roman" w:hAnsi="Times New Roman" w:cs="Times New Roman"/>
          <w:i/>
        </w:rPr>
        <w:t>signaling theory</w:t>
      </w:r>
      <w:r w:rsidR="0076334D" w:rsidRPr="009B324E">
        <w:rPr>
          <w:rFonts w:ascii="Times New Roman" w:hAnsi="Times New Roman" w:cs="Times New Roman"/>
        </w:rPr>
        <w:t>, informasi CSR penting untuk dilaporkan oleh pihak manajemen untuk memberikan sinyal positif kepada para pemegang kepentingan yang akan memberikan keuntungan ekonomi di masa depan. Berdasarkan uraian di atas maka hipotesis yang diajukan adalah sebagai berikut:</w:t>
      </w:r>
    </w:p>
    <w:p w14:paraId="74FE6874" w14:textId="77777777" w:rsidR="002F6DD2" w:rsidRPr="00C07C19" w:rsidRDefault="0076334D" w:rsidP="002A7A35">
      <w:pPr>
        <w:tabs>
          <w:tab w:val="left" w:pos="720"/>
        </w:tabs>
        <w:spacing w:after="0" w:line="480" w:lineRule="auto"/>
        <w:ind w:left="1440" w:hanging="1440"/>
        <w:jc w:val="both"/>
        <w:rPr>
          <w:rFonts w:ascii="Times New Roman" w:hAnsi="Times New Roman" w:cs="Times New Roman"/>
          <w:i/>
        </w:rPr>
      </w:pPr>
      <w:r w:rsidRPr="009B324E">
        <w:rPr>
          <w:rFonts w:ascii="Times New Roman" w:hAnsi="Times New Roman" w:cs="Times New Roman"/>
          <w:b/>
        </w:rPr>
        <w:t xml:space="preserve">H1. </w:t>
      </w:r>
      <w:r w:rsidRPr="009B324E">
        <w:rPr>
          <w:rFonts w:ascii="Times New Roman" w:hAnsi="Times New Roman" w:cs="Times New Roman"/>
          <w:i/>
        </w:rPr>
        <w:t>Pengungkapan CSR berpengaruh positif terhadap nilai perusahaan.</w:t>
      </w:r>
    </w:p>
    <w:p w14:paraId="5EFA1CB4" w14:textId="77777777" w:rsidR="008263F0" w:rsidRDefault="008263F0" w:rsidP="00D83F61">
      <w:pPr>
        <w:tabs>
          <w:tab w:val="left" w:pos="720"/>
        </w:tabs>
        <w:spacing w:after="0" w:line="480" w:lineRule="auto"/>
        <w:ind w:left="1440" w:hanging="1440"/>
        <w:jc w:val="both"/>
        <w:rPr>
          <w:rFonts w:ascii="Times New Roman" w:hAnsi="Times New Roman" w:cs="Times New Roman"/>
          <w:b/>
          <w:i/>
        </w:rPr>
      </w:pPr>
    </w:p>
    <w:p w14:paraId="3C2C1B41" w14:textId="77777777" w:rsidR="00D83F61" w:rsidRDefault="003371E1" w:rsidP="00D83F61">
      <w:pPr>
        <w:tabs>
          <w:tab w:val="left" w:pos="720"/>
        </w:tabs>
        <w:spacing w:after="0" w:line="480" w:lineRule="auto"/>
        <w:ind w:left="1440" w:hanging="1440"/>
        <w:jc w:val="both"/>
        <w:rPr>
          <w:rFonts w:ascii="Times New Roman" w:hAnsi="Times New Roman" w:cs="Times New Roman"/>
          <w:b/>
          <w:i/>
        </w:rPr>
      </w:pPr>
      <w:r w:rsidRPr="00AD7D31">
        <w:rPr>
          <w:rFonts w:ascii="Times New Roman" w:hAnsi="Times New Roman" w:cs="Times New Roman"/>
          <w:b/>
          <w:i/>
        </w:rPr>
        <w:t>Kerangka pemikiran</w:t>
      </w:r>
    </w:p>
    <w:p w14:paraId="031E5BBE" w14:textId="5AB93D88" w:rsidR="00656394" w:rsidRPr="008263F0" w:rsidRDefault="00656394" w:rsidP="00656394">
      <w:pPr>
        <w:spacing w:after="0" w:line="480" w:lineRule="auto"/>
        <w:ind w:firstLine="634"/>
        <w:jc w:val="both"/>
        <w:rPr>
          <w:rFonts w:ascii="Times New Roman" w:hAnsi="Times New Roman" w:cs="Times New Roman"/>
          <w:color w:val="FF0000"/>
        </w:rPr>
      </w:pPr>
      <w:r>
        <w:rPr>
          <w:rFonts w:ascii="Times New Roman" w:hAnsi="Times New Roman" w:cs="Times New Roman"/>
        </w:rPr>
        <w:t xml:space="preserve">Kerangka pemikiran dapat diilustrasikan seperti pada </w:t>
      </w:r>
      <w:r>
        <w:rPr>
          <w:rFonts w:ascii="Times New Roman" w:hAnsi="Times New Roman" w:cs="Times New Roman"/>
          <w:b/>
          <w:bCs/>
        </w:rPr>
        <w:t>G</w:t>
      </w:r>
      <w:r w:rsidRPr="00656394">
        <w:rPr>
          <w:rFonts w:ascii="Times New Roman" w:hAnsi="Times New Roman" w:cs="Times New Roman"/>
          <w:b/>
          <w:bCs/>
        </w:rPr>
        <w:t>ambar 1</w:t>
      </w:r>
      <w:r w:rsidRPr="008263F0">
        <w:rPr>
          <w:rFonts w:ascii="Times New Roman" w:hAnsi="Times New Roman" w:cs="Times New Roman"/>
          <w:b/>
          <w:bCs/>
        </w:rPr>
        <w:t xml:space="preserve">. </w:t>
      </w:r>
      <w:r w:rsidRPr="008263F0">
        <w:rPr>
          <w:rFonts w:ascii="Times New Roman" w:hAnsi="Times New Roman" w:cs="Times New Roman"/>
          <w:b/>
          <w:bCs/>
          <w:color w:val="FF0000"/>
        </w:rPr>
        <w:t>(</w:t>
      </w:r>
      <w:r w:rsidR="000F62CF">
        <w:rPr>
          <w:rFonts w:ascii="Times New Roman" w:hAnsi="Times New Roman" w:cs="Times New Roman"/>
          <w:color w:val="FF0000"/>
        </w:rPr>
        <w:t xml:space="preserve">Jangan </w:t>
      </w:r>
      <w:r w:rsidRPr="008263F0">
        <w:rPr>
          <w:rFonts w:ascii="Times New Roman" w:hAnsi="Times New Roman" w:cs="Times New Roman"/>
          <w:color w:val="FF0000"/>
        </w:rPr>
        <w:t>menggunakan kata "</w:t>
      </w:r>
      <w:r w:rsidRPr="008263F0">
        <w:rPr>
          <w:rFonts w:ascii="Times New Roman" w:hAnsi="Times New Roman" w:cs="Times New Roman"/>
          <w:b/>
          <w:bCs/>
          <w:color w:val="FF0000"/>
        </w:rPr>
        <w:t>di bawah ini, berikut ini dst.</w:t>
      </w:r>
      <w:r>
        <w:rPr>
          <w:rFonts w:ascii="Times New Roman" w:hAnsi="Times New Roman" w:cs="Times New Roman"/>
          <w:color w:val="FF0000"/>
        </w:rPr>
        <w:t>"</w:t>
      </w:r>
      <w:r w:rsidR="00E65F41">
        <w:rPr>
          <w:rFonts w:ascii="Times New Roman" w:hAnsi="Times New Roman" w:cs="Times New Roman"/>
          <w:color w:val="FF0000"/>
        </w:rPr>
        <w:t xml:space="preserve"> </w:t>
      </w:r>
      <w:r w:rsidRPr="008263F0">
        <w:rPr>
          <w:rFonts w:ascii="Times New Roman" w:hAnsi="Times New Roman" w:cs="Times New Roman"/>
          <w:color w:val="FF0000"/>
        </w:rPr>
        <w:t xml:space="preserve">sebutkan nomor </w:t>
      </w:r>
      <w:r>
        <w:rPr>
          <w:rFonts w:ascii="Times New Roman" w:hAnsi="Times New Roman" w:cs="Times New Roman"/>
          <w:color w:val="FF0000"/>
        </w:rPr>
        <w:t>gambar!</w:t>
      </w:r>
      <w:r w:rsidRPr="008263F0">
        <w:rPr>
          <w:rFonts w:ascii="Times New Roman" w:hAnsi="Times New Roman" w:cs="Times New Roman"/>
          <w:color w:val="FF0000"/>
        </w:rPr>
        <w:t>)</w:t>
      </w:r>
    </w:p>
    <w:p w14:paraId="3EB2344E" w14:textId="77777777" w:rsidR="00656394" w:rsidRPr="00AD7D31" w:rsidRDefault="00656394" w:rsidP="00D83F61">
      <w:pPr>
        <w:tabs>
          <w:tab w:val="left" w:pos="720"/>
        </w:tabs>
        <w:spacing w:after="0" w:line="480" w:lineRule="auto"/>
        <w:ind w:left="1440" w:hanging="1440"/>
        <w:jc w:val="both"/>
        <w:rPr>
          <w:rFonts w:ascii="Times New Roman" w:hAnsi="Times New Roman" w:cs="Times New Roman"/>
          <w:b/>
          <w:i/>
        </w:rPr>
      </w:pPr>
    </w:p>
    <w:p w14:paraId="558D7B97" w14:textId="77777777" w:rsidR="00D83F61" w:rsidRDefault="00D83F61" w:rsidP="002A7A35">
      <w:pPr>
        <w:tabs>
          <w:tab w:val="left" w:pos="720"/>
        </w:tabs>
        <w:spacing w:after="0" w:line="480" w:lineRule="auto"/>
        <w:ind w:left="1440" w:hanging="1440"/>
        <w:jc w:val="center"/>
        <w:rPr>
          <w:rFonts w:ascii="Times New Roman" w:hAnsi="Times New Roman" w:cs="Times New Roman"/>
        </w:rPr>
      </w:pPr>
      <w:r>
        <w:rPr>
          <w:rFonts w:ascii="Times New Roman" w:hAnsi="Times New Roman" w:cs="Times New Roman"/>
          <w:noProof/>
        </w:rPr>
        <w:drawing>
          <wp:inline distT="0" distB="0" distL="0" distR="0" wp14:anchorId="0F5912FF" wp14:editId="673A7502">
            <wp:extent cx="4867275" cy="935137"/>
            <wp:effectExtent l="19050" t="19050" r="28575" b="1736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11697" t="45970" r="19913" b="29552"/>
                    <a:stretch>
                      <a:fillRect/>
                    </a:stretch>
                  </pic:blipFill>
                  <pic:spPr bwMode="auto">
                    <a:xfrm>
                      <a:off x="0" y="0"/>
                      <a:ext cx="4867275" cy="935137"/>
                    </a:xfrm>
                    <a:prstGeom prst="rect">
                      <a:avLst/>
                    </a:prstGeom>
                    <a:noFill/>
                    <a:ln w="3175">
                      <a:solidFill>
                        <a:schemeClr val="tx1"/>
                      </a:solidFill>
                      <a:miter lim="800000"/>
                      <a:headEnd/>
                      <a:tailEnd/>
                    </a:ln>
                  </pic:spPr>
                </pic:pic>
              </a:graphicData>
            </a:graphic>
          </wp:inline>
        </w:drawing>
      </w:r>
    </w:p>
    <w:p w14:paraId="2FCB25E0" w14:textId="77777777" w:rsidR="005A448B" w:rsidRPr="00D83F61" w:rsidRDefault="005A448B" w:rsidP="005A448B">
      <w:pPr>
        <w:tabs>
          <w:tab w:val="left" w:pos="720"/>
        </w:tabs>
        <w:spacing w:after="0" w:line="480" w:lineRule="auto"/>
        <w:ind w:left="1440" w:hanging="1440"/>
        <w:jc w:val="center"/>
        <w:rPr>
          <w:rFonts w:ascii="Times New Roman" w:hAnsi="Times New Roman" w:cs="Times New Roman"/>
          <w:b/>
        </w:rPr>
      </w:pPr>
      <w:r w:rsidRPr="00D83F61">
        <w:rPr>
          <w:rFonts w:ascii="Times New Roman" w:hAnsi="Times New Roman" w:cs="Times New Roman"/>
          <w:b/>
        </w:rPr>
        <w:t>Gambar 1. Kerangka Pemikiran</w:t>
      </w:r>
      <w:r>
        <w:rPr>
          <w:rFonts w:ascii="Times New Roman" w:hAnsi="Times New Roman" w:cs="Times New Roman"/>
          <w:b/>
        </w:rPr>
        <w:t xml:space="preserve"> (TNR, </w:t>
      </w:r>
      <w:r w:rsidRPr="00E65F41">
        <w:rPr>
          <w:rFonts w:ascii="Times New Roman" w:hAnsi="Times New Roman" w:cs="Times New Roman"/>
          <w:b/>
          <w:i/>
          <w:iCs/>
        </w:rPr>
        <w:t>center</w:t>
      </w:r>
      <w:r>
        <w:rPr>
          <w:rFonts w:ascii="Times New Roman" w:hAnsi="Times New Roman" w:cs="Times New Roman"/>
          <w:b/>
        </w:rPr>
        <w:t>, bold,11)</w:t>
      </w:r>
    </w:p>
    <w:p w14:paraId="1F78C9EF" w14:textId="77777777" w:rsidR="008263F0" w:rsidRDefault="008263F0" w:rsidP="0076334D">
      <w:pPr>
        <w:spacing w:after="0" w:line="480" w:lineRule="auto"/>
        <w:jc w:val="both"/>
        <w:rPr>
          <w:rFonts w:ascii="Times New Roman" w:hAnsi="Times New Roman" w:cs="Times New Roman"/>
          <w:b/>
          <w:sz w:val="24"/>
        </w:rPr>
      </w:pPr>
    </w:p>
    <w:p w14:paraId="77E79B34" w14:textId="77777777" w:rsidR="00CA71AC" w:rsidRDefault="005A448B" w:rsidP="0076334D">
      <w:pPr>
        <w:spacing w:after="0" w:line="480" w:lineRule="auto"/>
        <w:jc w:val="both"/>
        <w:rPr>
          <w:rFonts w:ascii="Times New Roman" w:hAnsi="Times New Roman" w:cs="Times New Roman"/>
          <w:b/>
          <w:sz w:val="24"/>
        </w:rPr>
      </w:pPr>
      <w:r>
        <w:rPr>
          <w:rFonts w:ascii="Times New Roman" w:hAnsi="Times New Roman" w:cs="Times New Roman"/>
          <w:b/>
          <w:sz w:val="24"/>
        </w:rPr>
        <w:t>METODE PENELITIAN</w:t>
      </w:r>
      <w:r w:rsidR="0076334D">
        <w:rPr>
          <w:rFonts w:ascii="Times New Roman" w:hAnsi="Times New Roman" w:cs="Times New Roman"/>
          <w:b/>
          <w:sz w:val="24"/>
        </w:rPr>
        <w:t xml:space="preserve"> </w:t>
      </w:r>
      <w:r w:rsidR="00D90DC1">
        <w:rPr>
          <w:rFonts w:ascii="Times New Roman" w:hAnsi="Times New Roman" w:cs="Times New Roman"/>
          <w:b/>
          <w:sz w:val="24"/>
          <w:szCs w:val="24"/>
        </w:rPr>
        <w:t>(</w:t>
      </w:r>
      <w:r>
        <w:rPr>
          <w:rFonts w:ascii="Times New Roman" w:hAnsi="Times New Roman" w:cs="Times New Roman"/>
          <w:b/>
          <w:sz w:val="24"/>
          <w:szCs w:val="24"/>
        </w:rPr>
        <w:t>Kapital</w:t>
      </w:r>
      <w:r w:rsidR="00D90DC1">
        <w:rPr>
          <w:rFonts w:ascii="Times New Roman" w:hAnsi="Times New Roman" w:cs="Times New Roman"/>
          <w:b/>
          <w:sz w:val="24"/>
          <w:szCs w:val="24"/>
        </w:rPr>
        <w:t xml:space="preserve">, TNR, 12, </w:t>
      </w:r>
      <w:r>
        <w:rPr>
          <w:rFonts w:ascii="Times New Roman" w:hAnsi="Times New Roman" w:cs="Times New Roman"/>
          <w:b/>
          <w:sz w:val="24"/>
          <w:szCs w:val="24"/>
        </w:rPr>
        <w:t>bold</w:t>
      </w:r>
      <w:r w:rsidR="00D90DC1">
        <w:rPr>
          <w:rFonts w:ascii="Times New Roman" w:hAnsi="Times New Roman" w:cs="Times New Roman"/>
          <w:b/>
          <w:sz w:val="24"/>
          <w:szCs w:val="24"/>
        </w:rPr>
        <w:t>)</w:t>
      </w:r>
    </w:p>
    <w:p w14:paraId="0B3A21BD" w14:textId="00E6D48C" w:rsidR="00D83F61" w:rsidRDefault="00D83F61" w:rsidP="00D83F61">
      <w:pPr>
        <w:pStyle w:val="ListParagraph"/>
        <w:spacing w:after="0" w:line="480" w:lineRule="auto"/>
        <w:ind w:left="0" w:firstLine="720"/>
        <w:jc w:val="both"/>
        <w:rPr>
          <w:rFonts w:ascii="Times New Roman" w:hAnsi="Times New Roman" w:cs="Times New Roman"/>
        </w:rPr>
      </w:pPr>
      <w:r w:rsidRPr="009D6EA8">
        <w:rPr>
          <w:rFonts w:ascii="Times New Roman" w:hAnsi="Times New Roman" w:cs="Times New Roman"/>
        </w:rPr>
        <w:t>Bagian ini menjelaskan tentang pemilihan dan pengumpulan data, populasi dan sampel penelitian, pengukuran dan operasionalisasi variabel penelitian, dan metode analisis data.</w:t>
      </w:r>
      <w:r w:rsidR="009C2691">
        <w:rPr>
          <w:rFonts w:ascii="Times New Roman" w:hAnsi="Times New Roman" w:cs="Times New Roman"/>
        </w:rPr>
        <w:t xml:space="preserve"> </w:t>
      </w:r>
    </w:p>
    <w:p w14:paraId="502D0F46" w14:textId="77777777" w:rsidR="008263F0" w:rsidRDefault="008263F0" w:rsidP="00D90DC1">
      <w:pPr>
        <w:tabs>
          <w:tab w:val="left" w:pos="630"/>
        </w:tabs>
        <w:spacing w:after="0" w:line="480" w:lineRule="auto"/>
        <w:jc w:val="both"/>
        <w:rPr>
          <w:rFonts w:ascii="Times New Roman" w:hAnsi="Times New Roman" w:cs="Times New Roman"/>
          <w:b/>
          <w:i/>
        </w:rPr>
      </w:pPr>
    </w:p>
    <w:p w14:paraId="6BAFD26F" w14:textId="55044DB9" w:rsidR="00D83F61" w:rsidRPr="00D90DC1" w:rsidRDefault="00D83F61" w:rsidP="00D90DC1">
      <w:pPr>
        <w:tabs>
          <w:tab w:val="left" w:pos="630"/>
        </w:tabs>
        <w:spacing w:after="0" w:line="480" w:lineRule="auto"/>
        <w:jc w:val="both"/>
        <w:rPr>
          <w:rFonts w:ascii="Times New Roman" w:hAnsi="Times New Roman" w:cs="Times New Roman"/>
          <w:i/>
        </w:rPr>
      </w:pPr>
      <w:r w:rsidRPr="00D90DC1">
        <w:rPr>
          <w:rFonts w:ascii="Times New Roman" w:hAnsi="Times New Roman" w:cs="Times New Roman"/>
          <w:b/>
          <w:i/>
        </w:rPr>
        <w:t>Populasi dan Sampel</w:t>
      </w:r>
      <w:r w:rsidR="00D90DC1">
        <w:rPr>
          <w:rFonts w:ascii="Times New Roman" w:hAnsi="Times New Roman" w:cs="Times New Roman"/>
          <w:b/>
          <w:i/>
        </w:rPr>
        <w:t xml:space="preserve"> </w:t>
      </w:r>
      <w:r w:rsidR="00D90DC1" w:rsidRPr="00D90DC1">
        <w:rPr>
          <w:rFonts w:ascii="Times New Roman" w:hAnsi="Times New Roman" w:cs="Times New Roman"/>
          <w:b/>
          <w:i/>
        </w:rPr>
        <w:t>(Judul level 3, TNR, Italic,</w:t>
      </w:r>
      <w:r w:rsidR="00E65F41">
        <w:rPr>
          <w:rFonts w:ascii="Times New Roman" w:hAnsi="Times New Roman" w:cs="Times New Roman"/>
          <w:b/>
          <w:i/>
        </w:rPr>
        <w:t xml:space="preserve"> </w:t>
      </w:r>
      <w:r w:rsidR="005A448B">
        <w:rPr>
          <w:rFonts w:ascii="Times New Roman" w:hAnsi="Times New Roman" w:cs="Times New Roman"/>
          <w:b/>
          <w:i/>
        </w:rPr>
        <w:t>bold</w:t>
      </w:r>
      <w:r w:rsidR="00D90DC1" w:rsidRPr="00D90DC1">
        <w:rPr>
          <w:rFonts w:ascii="Times New Roman" w:hAnsi="Times New Roman" w:cs="Times New Roman"/>
          <w:b/>
          <w:i/>
        </w:rPr>
        <w:t>, Capitalize Each Word)</w:t>
      </w:r>
    </w:p>
    <w:p w14:paraId="5328DCA4" w14:textId="241E2D7A" w:rsidR="00D83F61" w:rsidRPr="008263F0" w:rsidRDefault="00D83F61" w:rsidP="005178FB">
      <w:pPr>
        <w:spacing w:after="0" w:line="480" w:lineRule="auto"/>
        <w:ind w:firstLine="634"/>
        <w:jc w:val="both"/>
        <w:rPr>
          <w:rFonts w:ascii="Times New Roman" w:hAnsi="Times New Roman" w:cs="Times New Roman"/>
          <w:color w:val="FF0000"/>
        </w:rPr>
      </w:pPr>
      <w:r w:rsidRPr="009B324E">
        <w:rPr>
          <w:rFonts w:ascii="Times New Roman" w:hAnsi="Times New Roman" w:cs="Times New Roman"/>
        </w:rPr>
        <w:t>Populasi dari data yang digunakan dalam penelitian merupakan perusahaan-perusahaan non keuangan yang terdaftar di Bursa Efek Indonesia tahun 2008 hingga 2015.</w:t>
      </w:r>
      <w:r>
        <w:rPr>
          <w:rFonts w:ascii="Times New Roman" w:hAnsi="Times New Roman" w:cs="Times New Roman"/>
        </w:rPr>
        <w:t xml:space="preserve"> </w:t>
      </w:r>
      <w:r w:rsidRPr="009B324E">
        <w:rPr>
          <w:rFonts w:ascii="Times New Roman" w:hAnsi="Times New Roman" w:cs="Times New Roman"/>
        </w:rPr>
        <w:t xml:space="preserve">Sampel yang ditarik sebagai data penelitian, diambil dengan metode </w:t>
      </w:r>
      <w:r w:rsidRPr="009B324E">
        <w:rPr>
          <w:rFonts w:ascii="Times New Roman" w:hAnsi="Times New Roman" w:cs="Times New Roman"/>
          <w:i/>
        </w:rPr>
        <w:t>purposive sampling</w:t>
      </w:r>
      <w:r w:rsidRPr="009B324E">
        <w:rPr>
          <w:rFonts w:ascii="Times New Roman" w:hAnsi="Times New Roman" w:cs="Times New Roman"/>
        </w:rPr>
        <w:t>, dimana pengambilan data untuk menjadi sampel dilakukan dengan sengaja untuk memenuhi kriteria yang digunakan.</w:t>
      </w:r>
      <w:r>
        <w:rPr>
          <w:rFonts w:ascii="Times New Roman" w:hAnsi="Times New Roman" w:cs="Times New Roman"/>
        </w:rPr>
        <w:t xml:space="preserve"> Daftar perolehan sampel penelitian dapat dijelaskan dalam </w:t>
      </w:r>
      <w:r w:rsidRPr="008263F0">
        <w:rPr>
          <w:rFonts w:ascii="Times New Roman" w:hAnsi="Times New Roman" w:cs="Times New Roman"/>
          <w:b/>
          <w:bCs/>
        </w:rPr>
        <w:t xml:space="preserve">tabel </w:t>
      </w:r>
      <w:r w:rsidR="008263F0" w:rsidRPr="008263F0">
        <w:rPr>
          <w:rFonts w:ascii="Times New Roman" w:hAnsi="Times New Roman" w:cs="Times New Roman"/>
          <w:b/>
          <w:bCs/>
        </w:rPr>
        <w:t xml:space="preserve">1. </w:t>
      </w:r>
      <w:r w:rsidR="008263F0" w:rsidRPr="008263F0">
        <w:rPr>
          <w:rFonts w:ascii="Times New Roman" w:hAnsi="Times New Roman" w:cs="Times New Roman"/>
          <w:b/>
          <w:bCs/>
          <w:color w:val="FF0000"/>
        </w:rPr>
        <w:t>(</w:t>
      </w:r>
      <w:r w:rsidR="000F62CF">
        <w:rPr>
          <w:rFonts w:ascii="Times New Roman" w:hAnsi="Times New Roman" w:cs="Times New Roman"/>
          <w:color w:val="FF0000"/>
        </w:rPr>
        <w:t>Jangan</w:t>
      </w:r>
      <w:r w:rsidR="008263F0" w:rsidRPr="008263F0">
        <w:rPr>
          <w:rFonts w:ascii="Times New Roman" w:hAnsi="Times New Roman" w:cs="Times New Roman"/>
          <w:color w:val="FF0000"/>
        </w:rPr>
        <w:t xml:space="preserve"> menggunakan kata "</w:t>
      </w:r>
      <w:r w:rsidR="008263F0" w:rsidRPr="008263F0">
        <w:rPr>
          <w:rFonts w:ascii="Times New Roman" w:hAnsi="Times New Roman" w:cs="Times New Roman"/>
          <w:b/>
          <w:bCs/>
          <w:color w:val="FF0000"/>
        </w:rPr>
        <w:t>di bawah ini, berikut ini dst.</w:t>
      </w:r>
      <w:r w:rsidR="008263F0">
        <w:rPr>
          <w:rFonts w:ascii="Times New Roman" w:hAnsi="Times New Roman" w:cs="Times New Roman"/>
          <w:color w:val="FF0000"/>
        </w:rPr>
        <w:t>"</w:t>
      </w:r>
      <w:r w:rsidR="008263F0" w:rsidRPr="008263F0">
        <w:rPr>
          <w:rFonts w:ascii="Times New Roman" w:hAnsi="Times New Roman" w:cs="Times New Roman"/>
          <w:color w:val="FF0000"/>
        </w:rPr>
        <w:t xml:space="preserve"> sebutkan nomor tabel</w:t>
      </w:r>
      <w:r w:rsidR="00656394">
        <w:rPr>
          <w:rFonts w:ascii="Times New Roman" w:hAnsi="Times New Roman" w:cs="Times New Roman"/>
          <w:color w:val="FF0000"/>
        </w:rPr>
        <w:t>!</w:t>
      </w:r>
      <w:r w:rsidR="008263F0" w:rsidRPr="008263F0">
        <w:rPr>
          <w:rFonts w:ascii="Times New Roman" w:hAnsi="Times New Roman" w:cs="Times New Roman"/>
          <w:color w:val="FF0000"/>
        </w:rPr>
        <w:t>)</w:t>
      </w:r>
    </w:p>
    <w:p w14:paraId="61A56435" w14:textId="77777777" w:rsidR="00656394" w:rsidRDefault="00656394" w:rsidP="005178FB">
      <w:pPr>
        <w:spacing w:after="0" w:line="480" w:lineRule="auto"/>
        <w:jc w:val="center"/>
        <w:rPr>
          <w:rFonts w:ascii="Times New Roman" w:hAnsi="Times New Roman" w:cs="Times New Roman"/>
          <w:b/>
        </w:rPr>
      </w:pPr>
    </w:p>
    <w:p w14:paraId="21021CEC" w14:textId="77777777" w:rsidR="00D83F61" w:rsidRPr="00D83F61" w:rsidRDefault="00D83F61" w:rsidP="005178FB">
      <w:pPr>
        <w:spacing w:after="0" w:line="480" w:lineRule="auto"/>
        <w:jc w:val="center"/>
        <w:rPr>
          <w:rFonts w:ascii="Times New Roman" w:hAnsi="Times New Roman" w:cs="Times New Roman"/>
          <w:b/>
        </w:rPr>
      </w:pPr>
      <w:r w:rsidRPr="00D83F61">
        <w:rPr>
          <w:rFonts w:ascii="Times New Roman" w:hAnsi="Times New Roman" w:cs="Times New Roman"/>
          <w:b/>
        </w:rPr>
        <w:lastRenderedPageBreak/>
        <w:t>Tabel 1. Perolehan Sampel Penelitian</w:t>
      </w:r>
      <w:r w:rsidR="005178FB">
        <w:rPr>
          <w:rFonts w:ascii="Times New Roman" w:hAnsi="Times New Roman" w:cs="Times New Roman"/>
          <w:b/>
        </w:rPr>
        <w:t xml:space="preserve"> (TNR, </w:t>
      </w:r>
      <w:r w:rsidR="005178FB" w:rsidRPr="00E65F41">
        <w:rPr>
          <w:rFonts w:ascii="Times New Roman" w:hAnsi="Times New Roman" w:cs="Times New Roman"/>
          <w:b/>
          <w:i/>
          <w:iCs/>
        </w:rPr>
        <w:t>center</w:t>
      </w:r>
      <w:r w:rsidR="005178FB">
        <w:rPr>
          <w:rFonts w:ascii="Times New Roman" w:hAnsi="Times New Roman" w:cs="Times New Roman"/>
          <w:b/>
        </w:rPr>
        <w:t xml:space="preserve">, </w:t>
      </w:r>
      <w:r w:rsidR="005A448B">
        <w:rPr>
          <w:rFonts w:ascii="Times New Roman" w:hAnsi="Times New Roman" w:cs="Times New Roman"/>
          <w:b/>
        </w:rPr>
        <w:t>bold</w:t>
      </w:r>
      <w:r w:rsidR="005178FB">
        <w:rPr>
          <w:rFonts w:ascii="Times New Roman" w:hAnsi="Times New Roman" w:cs="Times New Roman"/>
          <w:b/>
        </w:rPr>
        <w:t>,11)</w:t>
      </w:r>
    </w:p>
    <w:tbl>
      <w:tblPr>
        <w:tblStyle w:val="LightShading1"/>
        <w:tblW w:w="0" w:type="auto"/>
        <w:jc w:val="center"/>
        <w:tblLook w:val="04A0" w:firstRow="1" w:lastRow="0" w:firstColumn="1" w:lastColumn="0" w:noHBand="0" w:noVBand="1"/>
      </w:tblPr>
      <w:tblGrid>
        <w:gridCol w:w="7020"/>
        <w:gridCol w:w="1800"/>
      </w:tblGrid>
      <w:tr w:rsidR="00D83F61" w:rsidRPr="005178FB" w14:paraId="04A58131" w14:textId="77777777" w:rsidTr="005178FB">
        <w:trPr>
          <w:cnfStyle w:val="100000000000" w:firstRow="1" w:lastRow="0" w:firstColumn="0" w:lastColumn="0" w:oddVBand="0" w:evenVBand="0" w:oddHBand="0"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7020" w:type="dxa"/>
            <w:shd w:val="clear" w:color="auto" w:fill="auto"/>
          </w:tcPr>
          <w:p w14:paraId="691C5124" w14:textId="77777777" w:rsidR="00D83F61" w:rsidRPr="005178FB" w:rsidRDefault="00D83F61" w:rsidP="005178FB">
            <w:pPr>
              <w:spacing w:line="360" w:lineRule="auto"/>
              <w:jc w:val="center"/>
              <w:rPr>
                <w:rFonts w:ascii="Times New Roman" w:hAnsi="Times New Roman" w:cs="Times New Roman"/>
                <w:b w:val="0"/>
                <w:sz w:val="20"/>
              </w:rPr>
            </w:pPr>
            <w:r w:rsidRPr="005178FB">
              <w:rPr>
                <w:rFonts w:ascii="Times New Roman" w:hAnsi="Times New Roman" w:cs="Times New Roman"/>
                <w:sz w:val="20"/>
              </w:rPr>
              <w:t>Kriteria Pemilihan Sampel</w:t>
            </w:r>
          </w:p>
        </w:tc>
        <w:tc>
          <w:tcPr>
            <w:tcW w:w="1800" w:type="dxa"/>
            <w:shd w:val="clear" w:color="auto" w:fill="auto"/>
          </w:tcPr>
          <w:p w14:paraId="7E61AFE3" w14:textId="77777777" w:rsidR="00D83F61" w:rsidRPr="005178FB" w:rsidRDefault="00D83F61" w:rsidP="005178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5178FB">
              <w:rPr>
                <w:rFonts w:ascii="Times New Roman" w:hAnsi="Times New Roman" w:cs="Times New Roman"/>
                <w:sz w:val="20"/>
              </w:rPr>
              <w:t>Jumlah Perusahaan</w:t>
            </w:r>
          </w:p>
        </w:tc>
      </w:tr>
      <w:tr w:rsidR="00D83F61" w:rsidRPr="005178FB" w14:paraId="62B03700" w14:textId="77777777" w:rsidTr="005178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20" w:type="dxa"/>
            <w:tcBorders>
              <w:top w:val="single" w:sz="8" w:space="0" w:color="000000" w:themeColor="text1"/>
              <w:bottom w:val="single" w:sz="4" w:space="0" w:color="auto"/>
            </w:tcBorders>
            <w:shd w:val="clear" w:color="auto" w:fill="auto"/>
          </w:tcPr>
          <w:p w14:paraId="5C59F3AA" w14:textId="77777777" w:rsidR="00D83F61" w:rsidRPr="005178FB" w:rsidRDefault="00D83F61" w:rsidP="005178FB">
            <w:pPr>
              <w:spacing w:line="360" w:lineRule="auto"/>
              <w:rPr>
                <w:rFonts w:ascii="Times New Roman" w:hAnsi="Times New Roman" w:cs="Times New Roman"/>
                <w:b w:val="0"/>
                <w:sz w:val="20"/>
              </w:rPr>
            </w:pPr>
            <w:r w:rsidRPr="005178FB">
              <w:rPr>
                <w:rFonts w:ascii="Times New Roman" w:hAnsi="Times New Roman" w:cs="Times New Roman"/>
                <w:b w:val="0"/>
                <w:sz w:val="20"/>
              </w:rPr>
              <w:t>Perusahaan non keuangan yang terdaftar dalam BEI</w:t>
            </w:r>
          </w:p>
        </w:tc>
        <w:tc>
          <w:tcPr>
            <w:tcW w:w="1800" w:type="dxa"/>
            <w:tcBorders>
              <w:top w:val="single" w:sz="8" w:space="0" w:color="000000" w:themeColor="text1"/>
              <w:bottom w:val="single" w:sz="4" w:space="0" w:color="auto"/>
            </w:tcBorders>
            <w:shd w:val="clear" w:color="auto" w:fill="auto"/>
          </w:tcPr>
          <w:p w14:paraId="01E5A9D0" w14:textId="77777777" w:rsidR="00D83F61" w:rsidRPr="005178FB" w:rsidRDefault="00D83F61" w:rsidP="005178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178FB">
              <w:rPr>
                <w:rFonts w:ascii="Times New Roman" w:hAnsi="Times New Roman" w:cs="Times New Roman"/>
                <w:sz w:val="20"/>
              </w:rPr>
              <w:t>443</w:t>
            </w:r>
          </w:p>
        </w:tc>
      </w:tr>
      <w:tr w:rsidR="00D83F61" w:rsidRPr="005178FB" w14:paraId="4A9854D0" w14:textId="77777777" w:rsidTr="005178FB">
        <w:trPr>
          <w:jc w:val="center"/>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auto"/>
              <w:bottom w:val="single" w:sz="4" w:space="0" w:color="auto"/>
              <w:right w:val="nil"/>
            </w:tcBorders>
            <w:shd w:val="clear" w:color="auto" w:fill="auto"/>
          </w:tcPr>
          <w:p w14:paraId="1D3ADBD0" w14:textId="77777777" w:rsidR="00D83F61" w:rsidRPr="005178FB" w:rsidRDefault="00D83F61" w:rsidP="005178FB">
            <w:pPr>
              <w:spacing w:line="360" w:lineRule="auto"/>
              <w:rPr>
                <w:rFonts w:ascii="Times New Roman" w:hAnsi="Times New Roman" w:cs="Times New Roman"/>
                <w:b w:val="0"/>
                <w:sz w:val="20"/>
              </w:rPr>
            </w:pPr>
            <w:r w:rsidRPr="005178FB">
              <w:rPr>
                <w:rFonts w:ascii="Times New Roman" w:hAnsi="Times New Roman" w:cs="Times New Roman"/>
                <w:b w:val="0"/>
                <w:sz w:val="20"/>
              </w:rPr>
              <w:t>Perusahaan non keuangan yang tidak terdaftar dalam BEI periode 2008 - 2015</w:t>
            </w:r>
          </w:p>
        </w:tc>
        <w:tc>
          <w:tcPr>
            <w:tcW w:w="1800" w:type="dxa"/>
            <w:tcBorders>
              <w:top w:val="single" w:sz="4" w:space="0" w:color="auto"/>
              <w:left w:val="nil"/>
              <w:bottom w:val="single" w:sz="4" w:space="0" w:color="auto"/>
            </w:tcBorders>
            <w:shd w:val="clear" w:color="auto" w:fill="auto"/>
          </w:tcPr>
          <w:p w14:paraId="760F78C0" w14:textId="77777777" w:rsidR="00D83F61" w:rsidRPr="005178FB" w:rsidRDefault="00D83F61" w:rsidP="005178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178FB">
              <w:rPr>
                <w:rFonts w:ascii="Times New Roman" w:hAnsi="Times New Roman" w:cs="Times New Roman"/>
                <w:sz w:val="20"/>
              </w:rPr>
              <w:t>(133)</w:t>
            </w:r>
          </w:p>
        </w:tc>
      </w:tr>
      <w:tr w:rsidR="00D83F61" w:rsidRPr="005178FB" w14:paraId="1091E286" w14:textId="77777777" w:rsidTr="005178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auto"/>
              <w:bottom w:val="single" w:sz="4" w:space="0" w:color="auto"/>
            </w:tcBorders>
            <w:shd w:val="clear" w:color="auto" w:fill="auto"/>
          </w:tcPr>
          <w:p w14:paraId="50FA7B2A" w14:textId="77777777" w:rsidR="00D83F61" w:rsidRPr="005178FB" w:rsidRDefault="00D83F61" w:rsidP="005178FB">
            <w:pPr>
              <w:spacing w:line="360" w:lineRule="auto"/>
              <w:rPr>
                <w:rFonts w:ascii="Times New Roman" w:hAnsi="Times New Roman" w:cs="Times New Roman"/>
                <w:b w:val="0"/>
                <w:sz w:val="20"/>
              </w:rPr>
            </w:pPr>
            <w:r w:rsidRPr="005178FB">
              <w:rPr>
                <w:rFonts w:ascii="Times New Roman" w:hAnsi="Times New Roman" w:cs="Times New Roman"/>
                <w:b w:val="0"/>
                <w:sz w:val="20"/>
              </w:rPr>
              <w:t>Perusahaan non keuangan di Indonesia yang tidak mempublikasikan laporan keuangan secara lengkap selama tahun 2008 – 2015</w:t>
            </w:r>
          </w:p>
        </w:tc>
        <w:tc>
          <w:tcPr>
            <w:tcW w:w="1800" w:type="dxa"/>
            <w:tcBorders>
              <w:top w:val="single" w:sz="4" w:space="0" w:color="auto"/>
              <w:bottom w:val="single" w:sz="4" w:space="0" w:color="auto"/>
            </w:tcBorders>
            <w:shd w:val="clear" w:color="auto" w:fill="auto"/>
          </w:tcPr>
          <w:p w14:paraId="3453DEAA" w14:textId="77777777" w:rsidR="00D83F61" w:rsidRPr="005178FB" w:rsidRDefault="00D83F61" w:rsidP="005178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178FB">
              <w:rPr>
                <w:rFonts w:ascii="Times New Roman" w:hAnsi="Times New Roman" w:cs="Times New Roman"/>
                <w:sz w:val="20"/>
              </w:rPr>
              <w:t>(163)</w:t>
            </w:r>
          </w:p>
        </w:tc>
      </w:tr>
      <w:tr w:rsidR="00D83F61" w:rsidRPr="005178FB" w14:paraId="21512523" w14:textId="77777777" w:rsidTr="005178FB">
        <w:trPr>
          <w:jc w:val="center"/>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auto"/>
              <w:bottom w:val="single" w:sz="8" w:space="0" w:color="000000" w:themeColor="text1"/>
              <w:right w:val="nil"/>
            </w:tcBorders>
            <w:shd w:val="clear" w:color="auto" w:fill="auto"/>
          </w:tcPr>
          <w:p w14:paraId="47ABDC16" w14:textId="77777777" w:rsidR="00D83F61" w:rsidRPr="005178FB" w:rsidRDefault="00D83F61" w:rsidP="005178FB">
            <w:pPr>
              <w:spacing w:line="360" w:lineRule="auto"/>
              <w:rPr>
                <w:rFonts w:ascii="Times New Roman" w:hAnsi="Times New Roman" w:cs="Times New Roman"/>
                <w:b w:val="0"/>
                <w:sz w:val="20"/>
              </w:rPr>
            </w:pPr>
            <w:r w:rsidRPr="005178FB">
              <w:rPr>
                <w:rFonts w:ascii="Times New Roman" w:hAnsi="Times New Roman" w:cs="Times New Roman"/>
                <w:b w:val="0"/>
                <w:sz w:val="20"/>
              </w:rPr>
              <w:t>Perusahaan yang digunakan sebagai sampel</w:t>
            </w:r>
          </w:p>
        </w:tc>
        <w:tc>
          <w:tcPr>
            <w:tcW w:w="1800" w:type="dxa"/>
            <w:tcBorders>
              <w:top w:val="single" w:sz="4" w:space="0" w:color="auto"/>
              <w:left w:val="nil"/>
              <w:bottom w:val="single" w:sz="8" w:space="0" w:color="000000" w:themeColor="text1"/>
            </w:tcBorders>
            <w:shd w:val="clear" w:color="auto" w:fill="auto"/>
          </w:tcPr>
          <w:p w14:paraId="272714AE" w14:textId="77777777" w:rsidR="00D83F61" w:rsidRPr="005178FB" w:rsidRDefault="00D83F61" w:rsidP="005178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178FB">
              <w:rPr>
                <w:rFonts w:ascii="Times New Roman" w:hAnsi="Times New Roman" w:cs="Times New Roman"/>
                <w:sz w:val="20"/>
              </w:rPr>
              <w:t>147</w:t>
            </w:r>
          </w:p>
        </w:tc>
      </w:tr>
    </w:tbl>
    <w:p w14:paraId="410A85F5" w14:textId="77777777" w:rsidR="00D90DC1" w:rsidRPr="00CA71AC" w:rsidRDefault="00D90DC1" w:rsidP="0076334D">
      <w:pPr>
        <w:spacing w:after="0" w:line="480" w:lineRule="auto"/>
        <w:jc w:val="both"/>
        <w:rPr>
          <w:rFonts w:ascii="Times New Roman" w:hAnsi="Times New Roman" w:cs="Times New Roman"/>
          <w:b/>
          <w:sz w:val="24"/>
        </w:rPr>
      </w:pPr>
    </w:p>
    <w:p w14:paraId="4BC1E477" w14:textId="77777777" w:rsidR="00CA71AC" w:rsidRDefault="005A448B" w:rsidP="0076334D">
      <w:pPr>
        <w:spacing w:after="0" w:line="480" w:lineRule="auto"/>
        <w:jc w:val="both"/>
        <w:rPr>
          <w:rFonts w:ascii="Times New Roman" w:hAnsi="Times New Roman" w:cs="Times New Roman"/>
          <w:b/>
          <w:sz w:val="24"/>
          <w:szCs w:val="24"/>
        </w:rPr>
      </w:pPr>
      <w:r>
        <w:rPr>
          <w:rFonts w:ascii="Times New Roman" w:hAnsi="Times New Roman" w:cs="Times New Roman"/>
          <w:b/>
          <w:sz w:val="24"/>
        </w:rPr>
        <w:t>HASIL DAN DISKUSI</w:t>
      </w:r>
      <w:r w:rsidR="005178FB">
        <w:rPr>
          <w:rFonts w:ascii="Times New Roman" w:hAnsi="Times New Roman" w:cs="Times New Roman"/>
          <w:b/>
          <w:sz w:val="24"/>
        </w:rPr>
        <w:t xml:space="preserve"> </w:t>
      </w:r>
      <w:r w:rsidR="00D90DC1">
        <w:rPr>
          <w:rFonts w:ascii="Times New Roman" w:hAnsi="Times New Roman" w:cs="Times New Roman"/>
          <w:b/>
          <w:sz w:val="24"/>
          <w:szCs w:val="24"/>
        </w:rPr>
        <w:t>(</w:t>
      </w:r>
      <w:r>
        <w:rPr>
          <w:rFonts w:ascii="Times New Roman" w:hAnsi="Times New Roman" w:cs="Times New Roman"/>
          <w:b/>
          <w:sz w:val="24"/>
          <w:szCs w:val="24"/>
        </w:rPr>
        <w:t>Kapital</w:t>
      </w:r>
      <w:r w:rsidR="00D90DC1">
        <w:rPr>
          <w:rFonts w:ascii="Times New Roman" w:hAnsi="Times New Roman" w:cs="Times New Roman"/>
          <w:b/>
          <w:sz w:val="24"/>
          <w:szCs w:val="24"/>
        </w:rPr>
        <w:t xml:space="preserve"> 2, TNR, 12, </w:t>
      </w:r>
      <w:r>
        <w:rPr>
          <w:rFonts w:ascii="Times New Roman" w:hAnsi="Times New Roman" w:cs="Times New Roman"/>
          <w:b/>
          <w:sz w:val="24"/>
          <w:szCs w:val="24"/>
        </w:rPr>
        <w:t>bold</w:t>
      </w:r>
      <w:r w:rsidR="00D90DC1">
        <w:rPr>
          <w:rFonts w:ascii="Times New Roman" w:hAnsi="Times New Roman" w:cs="Times New Roman"/>
          <w:b/>
          <w:sz w:val="24"/>
          <w:szCs w:val="24"/>
        </w:rPr>
        <w:t>)</w:t>
      </w:r>
    </w:p>
    <w:p w14:paraId="6866889D" w14:textId="77777777" w:rsidR="00560C4B" w:rsidRDefault="00CE1A3B" w:rsidP="009C2691">
      <w:pPr>
        <w:pStyle w:val="ListParagraph"/>
        <w:spacing w:after="0" w:line="480" w:lineRule="auto"/>
        <w:ind w:left="0" w:firstLine="720"/>
        <w:jc w:val="both"/>
        <w:rPr>
          <w:rFonts w:ascii="Times New Roman" w:hAnsi="Times New Roman" w:cs="Times New Roman"/>
        </w:rPr>
      </w:pPr>
      <w:r w:rsidRPr="009D6EA8">
        <w:rPr>
          <w:rFonts w:ascii="Times New Roman" w:hAnsi="Times New Roman" w:cs="Times New Roman"/>
        </w:rPr>
        <w:t>Bagian ini menyajikan hasil analisis data seperti statisti</w:t>
      </w:r>
      <w:r w:rsidR="00354443">
        <w:rPr>
          <w:rFonts w:ascii="Times New Roman" w:hAnsi="Times New Roman" w:cs="Times New Roman"/>
        </w:rPr>
        <w:t>k</w:t>
      </w:r>
      <w:r w:rsidRPr="009D6EA8">
        <w:rPr>
          <w:rFonts w:ascii="Times New Roman" w:hAnsi="Times New Roman" w:cs="Times New Roman"/>
        </w:rPr>
        <w:t xml:space="preserve"> deskriptif, pengujian hipotesis, temuan dan interpretasi hasil penelitian, dan diskusi atas hasil penelitian tersebut</w:t>
      </w:r>
      <w:r>
        <w:rPr>
          <w:rFonts w:ascii="Times New Roman" w:hAnsi="Times New Roman" w:cs="Times New Roman"/>
        </w:rPr>
        <w:t xml:space="preserve"> (TNR, 11, spasi 2).</w:t>
      </w:r>
    </w:p>
    <w:p w14:paraId="4093D1A4" w14:textId="77777777" w:rsidR="009C2691" w:rsidRPr="009C2691" w:rsidRDefault="009C2691" w:rsidP="009C2691">
      <w:pPr>
        <w:pStyle w:val="ListParagraph"/>
        <w:spacing w:after="0" w:line="480" w:lineRule="auto"/>
        <w:ind w:left="0" w:firstLine="720"/>
        <w:jc w:val="both"/>
        <w:rPr>
          <w:rFonts w:ascii="Times New Roman" w:hAnsi="Times New Roman" w:cs="Times New Roman"/>
        </w:rPr>
      </w:pPr>
    </w:p>
    <w:p w14:paraId="01DE5BEB" w14:textId="77777777" w:rsidR="00CA71AC" w:rsidRPr="00CA71AC" w:rsidRDefault="005A448B" w:rsidP="0076334D">
      <w:pPr>
        <w:spacing w:after="0" w:line="480" w:lineRule="auto"/>
        <w:jc w:val="both"/>
        <w:rPr>
          <w:rFonts w:ascii="Times New Roman" w:hAnsi="Times New Roman" w:cs="Times New Roman"/>
          <w:b/>
          <w:sz w:val="24"/>
        </w:rPr>
      </w:pPr>
      <w:r w:rsidRPr="00CA71AC">
        <w:rPr>
          <w:rFonts w:ascii="Times New Roman" w:hAnsi="Times New Roman" w:cs="Times New Roman"/>
          <w:b/>
          <w:sz w:val="24"/>
        </w:rPr>
        <w:t>KESIMPULAN, IMPLIKASI, DAN KETERBATASAN</w:t>
      </w:r>
      <w:r>
        <w:rPr>
          <w:rFonts w:ascii="Times New Roman" w:hAnsi="Times New Roman" w:cs="Times New Roman"/>
          <w:b/>
          <w:sz w:val="24"/>
        </w:rPr>
        <w:t xml:space="preserve"> </w:t>
      </w:r>
      <w:r w:rsidR="00D90DC1">
        <w:rPr>
          <w:rFonts w:ascii="Times New Roman" w:hAnsi="Times New Roman" w:cs="Times New Roman"/>
          <w:b/>
          <w:sz w:val="24"/>
          <w:szCs w:val="24"/>
        </w:rPr>
        <w:t>(</w:t>
      </w:r>
      <w:r>
        <w:rPr>
          <w:rFonts w:ascii="Times New Roman" w:hAnsi="Times New Roman" w:cs="Times New Roman"/>
          <w:b/>
          <w:sz w:val="24"/>
          <w:szCs w:val="24"/>
        </w:rPr>
        <w:t>Kapital</w:t>
      </w:r>
      <w:r w:rsidR="00D90DC1">
        <w:rPr>
          <w:rFonts w:ascii="Times New Roman" w:hAnsi="Times New Roman" w:cs="Times New Roman"/>
          <w:b/>
          <w:sz w:val="24"/>
          <w:szCs w:val="24"/>
        </w:rPr>
        <w:t xml:space="preserve">, TNR, 12, </w:t>
      </w:r>
      <w:r>
        <w:rPr>
          <w:rFonts w:ascii="Times New Roman" w:hAnsi="Times New Roman" w:cs="Times New Roman"/>
          <w:b/>
          <w:sz w:val="24"/>
          <w:szCs w:val="24"/>
        </w:rPr>
        <w:t>bold</w:t>
      </w:r>
      <w:r w:rsidR="00D90DC1">
        <w:rPr>
          <w:rFonts w:ascii="Times New Roman" w:hAnsi="Times New Roman" w:cs="Times New Roman"/>
          <w:b/>
          <w:sz w:val="24"/>
          <w:szCs w:val="24"/>
        </w:rPr>
        <w:t>)</w:t>
      </w:r>
    </w:p>
    <w:p w14:paraId="4A7909F5" w14:textId="77777777" w:rsidR="00CE1A3B" w:rsidRPr="009D6EA8" w:rsidRDefault="00CE1A3B" w:rsidP="00CE1A3B">
      <w:pPr>
        <w:pStyle w:val="ListParagraph"/>
        <w:spacing w:after="0" w:line="480" w:lineRule="auto"/>
        <w:ind w:left="0" w:firstLine="720"/>
        <w:jc w:val="both"/>
        <w:rPr>
          <w:rFonts w:ascii="Times New Roman" w:hAnsi="Times New Roman" w:cs="Times New Roman"/>
        </w:rPr>
      </w:pPr>
      <w:r w:rsidRPr="009D6EA8">
        <w:rPr>
          <w:rFonts w:ascii="Times New Roman" w:hAnsi="Times New Roman" w:cs="Times New Roman"/>
        </w:rPr>
        <w:t>Bagian ini menyediakan ringkasan dari hasil peneltian, implikasi ma</w:t>
      </w:r>
      <w:r w:rsidR="00560C4B">
        <w:rPr>
          <w:rFonts w:ascii="Times New Roman" w:hAnsi="Times New Roman" w:cs="Times New Roman"/>
        </w:rPr>
        <w:t>na</w:t>
      </w:r>
      <w:r w:rsidRPr="009D6EA8">
        <w:rPr>
          <w:rFonts w:ascii="Times New Roman" w:hAnsi="Times New Roman" w:cs="Times New Roman"/>
        </w:rPr>
        <w:t>jerial atas hasil penelitian, keterbatasan penelitian dan saran untuk penelitian selanjutnya</w:t>
      </w:r>
      <w:r>
        <w:rPr>
          <w:rFonts w:ascii="Times New Roman" w:hAnsi="Times New Roman" w:cs="Times New Roman"/>
        </w:rPr>
        <w:t xml:space="preserve"> (TNR, 11, spasi 2).</w:t>
      </w:r>
      <w:r w:rsidRPr="009D6EA8">
        <w:rPr>
          <w:rFonts w:ascii="Times New Roman" w:hAnsi="Times New Roman" w:cs="Times New Roman"/>
        </w:rPr>
        <w:t xml:space="preserve"> </w:t>
      </w:r>
    </w:p>
    <w:p w14:paraId="207FCFB4" w14:textId="77777777" w:rsidR="00CA71AC" w:rsidRPr="009D6EA8" w:rsidRDefault="00CA71AC" w:rsidP="00CE1A3B">
      <w:pPr>
        <w:pStyle w:val="ListParagraph"/>
        <w:spacing w:after="0" w:line="480" w:lineRule="auto"/>
        <w:ind w:left="0" w:firstLine="720"/>
        <w:jc w:val="both"/>
        <w:rPr>
          <w:rFonts w:ascii="Times New Roman" w:hAnsi="Times New Roman" w:cs="Times New Roman"/>
        </w:rPr>
      </w:pPr>
    </w:p>
    <w:p w14:paraId="624FF2BF" w14:textId="77777777" w:rsidR="009C2691" w:rsidRDefault="00CA71AC" w:rsidP="00CA71AC">
      <w:pPr>
        <w:jc w:val="both"/>
        <w:rPr>
          <w:rFonts w:ascii="Times New Roman" w:hAnsi="Times New Roman" w:cs="Times New Roman"/>
          <w:b/>
          <w:sz w:val="24"/>
          <w:szCs w:val="24"/>
        </w:rPr>
      </w:pPr>
      <w:r w:rsidRPr="00CA71AC">
        <w:rPr>
          <w:rFonts w:ascii="Times New Roman" w:hAnsi="Times New Roman" w:cs="Times New Roman"/>
          <w:b/>
          <w:sz w:val="24"/>
        </w:rPr>
        <w:t>Daftar Pustaka</w:t>
      </w:r>
      <w:r w:rsidR="00B70387">
        <w:rPr>
          <w:rFonts w:ascii="Times New Roman" w:hAnsi="Times New Roman" w:cs="Times New Roman"/>
          <w:b/>
          <w:sz w:val="24"/>
        </w:rPr>
        <w:t xml:space="preserve"> </w:t>
      </w:r>
      <w:r w:rsidR="00D90DC1">
        <w:rPr>
          <w:rFonts w:ascii="Times New Roman" w:hAnsi="Times New Roman" w:cs="Times New Roman"/>
          <w:b/>
          <w:sz w:val="24"/>
          <w:szCs w:val="24"/>
        </w:rPr>
        <w:t xml:space="preserve">(Judul level 2, TNR, 12, </w:t>
      </w:r>
      <w:r w:rsidR="005A448B">
        <w:rPr>
          <w:rFonts w:ascii="Times New Roman" w:hAnsi="Times New Roman" w:cs="Times New Roman"/>
          <w:b/>
          <w:sz w:val="24"/>
          <w:szCs w:val="24"/>
        </w:rPr>
        <w:t>bold</w:t>
      </w:r>
      <w:r w:rsidR="00D90DC1">
        <w:rPr>
          <w:rFonts w:ascii="Times New Roman" w:hAnsi="Times New Roman" w:cs="Times New Roman"/>
          <w:b/>
          <w:sz w:val="24"/>
          <w:szCs w:val="24"/>
        </w:rPr>
        <w:t>)</w:t>
      </w:r>
    </w:p>
    <w:p w14:paraId="46C1E667" w14:textId="32DF79C8" w:rsidR="00E65F41" w:rsidRPr="00E65F41" w:rsidRDefault="00E65F41" w:rsidP="00CA71AC">
      <w:pPr>
        <w:jc w:val="both"/>
        <w:rPr>
          <w:rFonts w:ascii="Times New Roman" w:hAnsi="Times New Roman" w:cs="Times New Roman"/>
          <w:b/>
          <w:color w:val="FF0000"/>
          <w:sz w:val="24"/>
          <w:szCs w:val="24"/>
        </w:rPr>
      </w:pPr>
      <w:r w:rsidRPr="00E65F41">
        <w:rPr>
          <w:rFonts w:ascii="Times New Roman" w:hAnsi="Times New Roman" w:cs="Times New Roman"/>
          <w:b/>
          <w:color w:val="FF0000"/>
          <w:sz w:val="24"/>
          <w:szCs w:val="24"/>
        </w:rPr>
        <w:t>(</w:t>
      </w:r>
      <w:r>
        <w:rPr>
          <w:rFonts w:ascii="Times New Roman" w:hAnsi="Times New Roman" w:cs="Times New Roman"/>
          <w:b/>
          <w:color w:val="FF0000"/>
          <w:sz w:val="24"/>
          <w:szCs w:val="24"/>
        </w:rPr>
        <w:t>Penulisan Daftar Pustaka disarankan menggunakan aplikasi pembuatan Daftar Pustaka, seperti Mendeley, agar konsisten)</w:t>
      </w:r>
    </w:p>
    <w:p w14:paraId="302078BB" w14:textId="77777777" w:rsidR="009E534F" w:rsidRDefault="009E534F" w:rsidP="009C2691">
      <w:pPr>
        <w:pStyle w:val="Bibliography"/>
        <w:spacing w:line="240" w:lineRule="auto"/>
        <w:jc w:val="both"/>
        <w:rPr>
          <w:rFonts w:ascii="Times New Roman" w:hAnsi="Times New Roman" w:cs="Times New Roman"/>
          <w:sz w:val="20"/>
          <w:szCs w:val="20"/>
        </w:rPr>
      </w:pPr>
      <w:r>
        <w:rPr>
          <w:rFonts w:ascii="Times New Roman" w:hAnsi="Times New Roman" w:cs="Times New Roman"/>
          <w:sz w:val="20"/>
          <w:szCs w:val="20"/>
        </w:rPr>
        <w:t>Daftar pustaka ditulis dengan ukuran font 10 dan satu spasi. Pastikan referensi yang ada di daftar pustaka adalah referensi yang benar-benar disitasi pada artikel ini.</w:t>
      </w:r>
    </w:p>
    <w:p w14:paraId="2926D7E1" w14:textId="77777777" w:rsidR="00E65F41" w:rsidRPr="00E65F41" w:rsidRDefault="00E65F41" w:rsidP="00E65F41"/>
    <w:p w14:paraId="68C474A0" w14:textId="77777777" w:rsidR="00FA31A8" w:rsidRPr="009C2691" w:rsidRDefault="00FA31A8" w:rsidP="009C2691">
      <w:pPr>
        <w:pStyle w:val="Bibliography"/>
        <w:spacing w:line="240" w:lineRule="auto"/>
        <w:jc w:val="both"/>
        <w:rPr>
          <w:rFonts w:ascii="Times New Roman" w:hAnsi="Times New Roman" w:cs="Times New Roman"/>
          <w:sz w:val="20"/>
          <w:szCs w:val="20"/>
        </w:rPr>
      </w:pPr>
      <w:r w:rsidRPr="009C2691">
        <w:rPr>
          <w:rFonts w:ascii="Times New Roman" w:hAnsi="Times New Roman" w:cs="Times New Roman"/>
          <w:sz w:val="20"/>
          <w:szCs w:val="20"/>
        </w:rPr>
        <w:t xml:space="preserve">Freeman, R. E., &amp; McVea, J. (2001). A stakeholder approach to strategic management. </w:t>
      </w:r>
      <w:r w:rsidRPr="009C2691">
        <w:rPr>
          <w:rFonts w:ascii="Times New Roman" w:hAnsi="Times New Roman" w:cs="Times New Roman"/>
          <w:i/>
          <w:iCs/>
          <w:sz w:val="20"/>
          <w:szCs w:val="20"/>
        </w:rPr>
        <w:t>The Blackwell Handbook of Strategic Management</w:t>
      </w:r>
      <w:r w:rsidRPr="009C2691">
        <w:rPr>
          <w:rFonts w:ascii="Times New Roman" w:hAnsi="Times New Roman" w:cs="Times New Roman"/>
          <w:sz w:val="20"/>
          <w:szCs w:val="20"/>
        </w:rPr>
        <w:t>, 183–201.</w:t>
      </w:r>
    </w:p>
    <w:p w14:paraId="53BAFE08" w14:textId="77777777" w:rsidR="00FA31A8" w:rsidRPr="009C2691" w:rsidRDefault="00FA31A8" w:rsidP="009C2691">
      <w:pPr>
        <w:pStyle w:val="Bibliography"/>
        <w:spacing w:line="240" w:lineRule="auto"/>
        <w:jc w:val="both"/>
        <w:rPr>
          <w:rFonts w:ascii="Times New Roman" w:hAnsi="Times New Roman" w:cs="Times New Roman"/>
          <w:sz w:val="20"/>
          <w:szCs w:val="20"/>
        </w:rPr>
      </w:pPr>
      <w:r w:rsidRPr="009C2691">
        <w:rPr>
          <w:rFonts w:ascii="Times New Roman" w:hAnsi="Times New Roman" w:cs="Times New Roman"/>
          <w:sz w:val="20"/>
          <w:szCs w:val="20"/>
        </w:rPr>
        <w:t xml:space="preserve">Hassel, L., Nilsson, H., &amp; Nyquist, S. (2005). The value relevance of environmental performance. </w:t>
      </w:r>
      <w:r w:rsidRPr="009C2691">
        <w:rPr>
          <w:rFonts w:ascii="Times New Roman" w:hAnsi="Times New Roman" w:cs="Times New Roman"/>
          <w:i/>
          <w:iCs/>
          <w:sz w:val="20"/>
          <w:szCs w:val="20"/>
        </w:rPr>
        <w:t>European Accounting Review</w:t>
      </w:r>
      <w:r w:rsidRPr="009C2691">
        <w:rPr>
          <w:rFonts w:ascii="Times New Roman" w:hAnsi="Times New Roman" w:cs="Times New Roman"/>
          <w:sz w:val="20"/>
          <w:szCs w:val="20"/>
        </w:rPr>
        <w:t xml:space="preserve">, </w:t>
      </w:r>
      <w:r w:rsidRPr="009C2691">
        <w:rPr>
          <w:rFonts w:ascii="Times New Roman" w:hAnsi="Times New Roman" w:cs="Times New Roman"/>
          <w:i/>
          <w:iCs/>
          <w:sz w:val="20"/>
          <w:szCs w:val="20"/>
        </w:rPr>
        <w:t>14</w:t>
      </w:r>
      <w:r w:rsidRPr="009C2691">
        <w:rPr>
          <w:rFonts w:ascii="Times New Roman" w:hAnsi="Times New Roman" w:cs="Times New Roman"/>
          <w:sz w:val="20"/>
          <w:szCs w:val="20"/>
        </w:rPr>
        <w:t>(1), 41–61.</w:t>
      </w:r>
    </w:p>
    <w:p w14:paraId="47B065ED" w14:textId="77777777" w:rsidR="00FA31A8" w:rsidRPr="009C2691" w:rsidRDefault="00FA31A8" w:rsidP="009C2691">
      <w:pPr>
        <w:pStyle w:val="Bibliography"/>
        <w:spacing w:line="240" w:lineRule="auto"/>
        <w:jc w:val="both"/>
        <w:rPr>
          <w:rFonts w:ascii="Times New Roman" w:hAnsi="Times New Roman" w:cs="Times New Roman"/>
          <w:sz w:val="20"/>
          <w:szCs w:val="20"/>
        </w:rPr>
      </w:pPr>
      <w:r w:rsidRPr="009C2691">
        <w:rPr>
          <w:rFonts w:ascii="Times New Roman" w:hAnsi="Times New Roman" w:cs="Times New Roman"/>
          <w:sz w:val="20"/>
          <w:szCs w:val="20"/>
        </w:rPr>
        <w:t xml:space="preserve">Jo, H., &amp; Harjoto, M. A. (2011). Corporate governance and firm value: The impact of corporate social responsibility. </w:t>
      </w:r>
      <w:r w:rsidRPr="009C2691">
        <w:rPr>
          <w:rFonts w:ascii="Times New Roman" w:hAnsi="Times New Roman" w:cs="Times New Roman"/>
          <w:i/>
          <w:iCs/>
          <w:sz w:val="20"/>
          <w:szCs w:val="20"/>
        </w:rPr>
        <w:t>Journal of Business Ethics</w:t>
      </w:r>
      <w:r w:rsidRPr="009C2691">
        <w:rPr>
          <w:rFonts w:ascii="Times New Roman" w:hAnsi="Times New Roman" w:cs="Times New Roman"/>
          <w:sz w:val="20"/>
          <w:szCs w:val="20"/>
        </w:rPr>
        <w:t xml:space="preserve">, </w:t>
      </w:r>
      <w:r w:rsidRPr="009C2691">
        <w:rPr>
          <w:rFonts w:ascii="Times New Roman" w:hAnsi="Times New Roman" w:cs="Times New Roman"/>
          <w:i/>
          <w:iCs/>
          <w:sz w:val="20"/>
          <w:szCs w:val="20"/>
        </w:rPr>
        <w:t>103</w:t>
      </w:r>
      <w:r w:rsidRPr="009C2691">
        <w:rPr>
          <w:rFonts w:ascii="Times New Roman" w:hAnsi="Times New Roman" w:cs="Times New Roman"/>
          <w:sz w:val="20"/>
          <w:szCs w:val="20"/>
        </w:rPr>
        <w:t>(3), 351–383.</w:t>
      </w:r>
    </w:p>
    <w:p w14:paraId="554319F3" w14:textId="77777777" w:rsidR="00FA31A8" w:rsidRPr="009C2691" w:rsidRDefault="00FA31A8" w:rsidP="009C2691">
      <w:pPr>
        <w:pStyle w:val="Bibliography"/>
        <w:spacing w:line="240" w:lineRule="auto"/>
        <w:jc w:val="both"/>
        <w:rPr>
          <w:rFonts w:ascii="Times New Roman" w:hAnsi="Times New Roman" w:cs="Times New Roman"/>
          <w:sz w:val="20"/>
          <w:szCs w:val="20"/>
        </w:rPr>
      </w:pPr>
      <w:r w:rsidRPr="009C2691">
        <w:rPr>
          <w:rFonts w:ascii="Times New Roman" w:hAnsi="Times New Roman" w:cs="Times New Roman"/>
          <w:sz w:val="20"/>
          <w:szCs w:val="20"/>
        </w:rPr>
        <w:t xml:space="preserve">Rozeff, M. S. (1982). Growth, beta and agency costs as determinants of dividend payout ratios. </w:t>
      </w:r>
      <w:r w:rsidRPr="009C2691">
        <w:rPr>
          <w:rFonts w:ascii="Times New Roman" w:hAnsi="Times New Roman" w:cs="Times New Roman"/>
          <w:i/>
          <w:iCs/>
          <w:sz w:val="20"/>
          <w:szCs w:val="20"/>
        </w:rPr>
        <w:t>Journal of Financial Research</w:t>
      </w:r>
      <w:r w:rsidRPr="009C2691">
        <w:rPr>
          <w:rFonts w:ascii="Times New Roman" w:hAnsi="Times New Roman" w:cs="Times New Roman"/>
          <w:sz w:val="20"/>
          <w:szCs w:val="20"/>
        </w:rPr>
        <w:t xml:space="preserve">, </w:t>
      </w:r>
      <w:r w:rsidRPr="009C2691">
        <w:rPr>
          <w:rFonts w:ascii="Times New Roman" w:hAnsi="Times New Roman" w:cs="Times New Roman"/>
          <w:i/>
          <w:iCs/>
          <w:sz w:val="20"/>
          <w:szCs w:val="20"/>
        </w:rPr>
        <w:t>5</w:t>
      </w:r>
      <w:r w:rsidRPr="009C2691">
        <w:rPr>
          <w:rFonts w:ascii="Times New Roman" w:hAnsi="Times New Roman" w:cs="Times New Roman"/>
          <w:sz w:val="20"/>
          <w:szCs w:val="20"/>
        </w:rPr>
        <w:t>(3), 249–259.</w:t>
      </w:r>
    </w:p>
    <w:p w14:paraId="0A476BDA" w14:textId="77777777" w:rsidR="00FA31A8" w:rsidRPr="009C2691" w:rsidRDefault="00FA31A8" w:rsidP="009C2691">
      <w:pPr>
        <w:pStyle w:val="Bibliography"/>
        <w:spacing w:line="240" w:lineRule="auto"/>
        <w:jc w:val="both"/>
        <w:rPr>
          <w:rFonts w:ascii="Times New Roman" w:hAnsi="Times New Roman" w:cs="Times New Roman"/>
          <w:sz w:val="20"/>
          <w:szCs w:val="20"/>
        </w:rPr>
      </w:pPr>
      <w:r w:rsidRPr="009C2691">
        <w:rPr>
          <w:rFonts w:ascii="Times New Roman" w:hAnsi="Times New Roman" w:cs="Times New Roman"/>
          <w:sz w:val="20"/>
          <w:szCs w:val="20"/>
        </w:rPr>
        <w:t xml:space="preserve">Schadewitz, H., &amp; Niskala, M. (2010). Communication via responsibility reporting and its effect on firm value in Finland. </w:t>
      </w:r>
      <w:r w:rsidRPr="009C2691">
        <w:rPr>
          <w:rFonts w:ascii="Times New Roman" w:hAnsi="Times New Roman" w:cs="Times New Roman"/>
          <w:i/>
          <w:iCs/>
          <w:sz w:val="20"/>
          <w:szCs w:val="20"/>
        </w:rPr>
        <w:t>Corporate Social Responsibility and Environmental Management</w:t>
      </w:r>
      <w:r w:rsidRPr="009C2691">
        <w:rPr>
          <w:rFonts w:ascii="Times New Roman" w:hAnsi="Times New Roman" w:cs="Times New Roman"/>
          <w:sz w:val="20"/>
          <w:szCs w:val="20"/>
        </w:rPr>
        <w:t xml:space="preserve">, </w:t>
      </w:r>
      <w:r w:rsidRPr="009C2691">
        <w:rPr>
          <w:rFonts w:ascii="Times New Roman" w:hAnsi="Times New Roman" w:cs="Times New Roman"/>
          <w:i/>
          <w:iCs/>
          <w:sz w:val="20"/>
          <w:szCs w:val="20"/>
        </w:rPr>
        <w:t>17</w:t>
      </w:r>
      <w:r w:rsidRPr="009C2691">
        <w:rPr>
          <w:rFonts w:ascii="Times New Roman" w:hAnsi="Times New Roman" w:cs="Times New Roman"/>
          <w:sz w:val="20"/>
          <w:szCs w:val="20"/>
        </w:rPr>
        <w:t>(2), 96–106.</w:t>
      </w:r>
    </w:p>
    <w:p w14:paraId="7101453C" w14:textId="77777777" w:rsidR="009C2691" w:rsidRPr="009C2691" w:rsidRDefault="0010453E" w:rsidP="009C2691">
      <w:pPr>
        <w:pStyle w:val="Bibliography"/>
        <w:rPr>
          <w:rFonts w:ascii="Times New Roman" w:hAnsi="Times New Roman" w:cs="Times New Roman"/>
          <w:sz w:val="20"/>
          <w:szCs w:val="20"/>
        </w:rPr>
      </w:pPr>
      <w:r w:rsidRPr="009C2691">
        <w:rPr>
          <w:rFonts w:ascii="Times New Roman" w:hAnsi="Times New Roman" w:cs="Times New Roman"/>
          <w:sz w:val="20"/>
          <w:szCs w:val="20"/>
        </w:rPr>
        <w:fldChar w:fldCharType="begin"/>
      </w:r>
      <w:r w:rsidR="009C2691" w:rsidRPr="009C2691">
        <w:rPr>
          <w:rFonts w:ascii="Times New Roman" w:hAnsi="Times New Roman" w:cs="Times New Roman"/>
          <w:sz w:val="20"/>
          <w:szCs w:val="20"/>
        </w:rPr>
        <w:instrText xml:space="preserve"> ADDIN ZOTERO_BIBL {"uncited":[],"omitted":[["http://zotero.org/users/local/iXAfuZec/items/FWUFTHRT"]],"custom":[]} CSL_BIBLIOGRAPHY </w:instrText>
      </w:r>
      <w:r w:rsidRPr="009C2691">
        <w:rPr>
          <w:rFonts w:ascii="Times New Roman" w:hAnsi="Times New Roman" w:cs="Times New Roman"/>
          <w:sz w:val="20"/>
          <w:szCs w:val="20"/>
        </w:rPr>
        <w:fldChar w:fldCharType="separate"/>
      </w:r>
    </w:p>
    <w:p w14:paraId="58CA1418" w14:textId="77777777" w:rsidR="008062E1" w:rsidRDefault="0010453E" w:rsidP="009C2691">
      <w:pPr>
        <w:spacing w:after="0" w:line="240" w:lineRule="auto"/>
        <w:jc w:val="both"/>
        <w:rPr>
          <w:rFonts w:ascii="Times New Roman" w:hAnsi="Times New Roman" w:cs="Times New Roman"/>
          <w:b/>
          <w:sz w:val="24"/>
          <w:szCs w:val="24"/>
        </w:rPr>
      </w:pPr>
      <w:r w:rsidRPr="009C2691">
        <w:rPr>
          <w:rFonts w:ascii="Times New Roman" w:hAnsi="Times New Roman" w:cs="Times New Roman"/>
          <w:b/>
          <w:sz w:val="20"/>
          <w:szCs w:val="20"/>
        </w:rPr>
        <w:fldChar w:fldCharType="end"/>
      </w:r>
    </w:p>
    <w:p w14:paraId="6E46E4AD" w14:textId="77777777" w:rsidR="000F62CF" w:rsidRDefault="000F62CF" w:rsidP="00CA71AC">
      <w:pPr>
        <w:jc w:val="both"/>
        <w:rPr>
          <w:rFonts w:ascii="Times New Roman" w:hAnsi="Times New Roman" w:cs="Times New Roman"/>
          <w:b/>
          <w:sz w:val="24"/>
        </w:rPr>
      </w:pPr>
    </w:p>
    <w:p w14:paraId="4319929D" w14:textId="77777777" w:rsidR="000F62CF" w:rsidRDefault="000F62CF" w:rsidP="00CA71AC">
      <w:pPr>
        <w:jc w:val="both"/>
        <w:rPr>
          <w:rFonts w:ascii="Times New Roman" w:hAnsi="Times New Roman" w:cs="Times New Roman"/>
          <w:b/>
          <w:sz w:val="24"/>
        </w:rPr>
      </w:pPr>
    </w:p>
    <w:p w14:paraId="5B71BBF4" w14:textId="30BFA494" w:rsidR="00B70387" w:rsidRDefault="00B70387" w:rsidP="00CA71AC">
      <w:pPr>
        <w:jc w:val="both"/>
        <w:rPr>
          <w:rFonts w:ascii="Times New Roman" w:hAnsi="Times New Roman" w:cs="Times New Roman"/>
          <w:b/>
          <w:sz w:val="24"/>
          <w:szCs w:val="24"/>
        </w:rPr>
      </w:pPr>
      <w:r>
        <w:rPr>
          <w:rFonts w:ascii="Times New Roman" w:hAnsi="Times New Roman" w:cs="Times New Roman"/>
          <w:b/>
          <w:sz w:val="24"/>
        </w:rPr>
        <w:lastRenderedPageBreak/>
        <w:t xml:space="preserve">Lampiran </w:t>
      </w:r>
      <w:r w:rsidR="00D90DC1">
        <w:rPr>
          <w:rFonts w:ascii="Times New Roman" w:hAnsi="Times New Roman" w:cs="Times New Roman"/>
          <w:b/>
          <w:sz w:val="24"/>
          <w:szCs w:val="24"/>
        </w:rPr>
        <w:t xml:space="preserve">(Judul level 2, TNR, 12, </w:t>
      </w:r>
      <w:r w:rsidR="005A448B">
        <w:rPr>
          <w:rFonts w:ascii="Times New Roman" w:hAnsi="Times New Roman" w:cs="Times New Roman"/>
          <w:b/>
          <w:sz w:val="24"/>
          <w:szCs w:val="24"/>
        </w:rPr>
        <w:t>bold</w:t>
      </w:r>
      <w:r w:rsidR="00D90DC1">
        <w:rPr>
          <w:rFonts w:ascii="Times New Roman" w:hAnsi="Times New Roman" w:cs="Times New Roman"/>
          <w:b/>
          <w:sz w:val="24"/>
          <w:szCs w:val="24"/>
        </w:rPr>
        <w:t>)</w:t>
      </w:r>
    </w:p>
    <w:p w14:paraId="35445450" w14:textId="097726E2" w:rsidR="00E76A47" w:rsidRDefault="00B70387" w:rsidP="00656394">
      <w:pPr>
        <w:pStyle w:val="ListParagraph"/>
        <w:spacing w:after="0" w:line="480" w:lineRule="auto"/>
        <w:ind w:left="0" w:firstLine="720"/>
        <w:jc w:val="both"/>
        <w:rPr>
          <w:rFonts w:ascii="Times New Roman" w:hAnsi="Times New Roman" w:cs="Times New Roman"/>
        </w:rPr>
      </w:pPr>
      <w:r w:rsidRPr="009D6EA8">
        <w:rPr>
          <w:rFonts w:ascii="Times New Roman" w:hAnsi="Times New Roman" w:cs="Times New Roman"/>
        </w:rPr>
        <w:t>Bagian ini memuat instrumen (kuesioner) penelitian atau daftar wawancara (untuk hasil penelitian dengan pendekatan surve</w:t>
      </w:r>
      <w:r w:rsidR="00E65F41">
        <w:rPr>
          <w:rFonts w:ascii="Times New Roman" w:hAnsi="Times New Roman" w:cs="Times New Roman"/>
        </w:rPr>
        <w:t>i</w:t>
      </w:r>
      <w:r w:rsidRPr="009D6EA8">
        <w:rPr>
          <w:rFonts w:ascii="Times New Roman" w:hAnsi="Times New Roman" w:cs="Times New Roman"/>
        </w:rPr>
        <w:t xml:space="preserve">), atau berupa keterangan tambahan lain yang penting bagi artikel penelitian. </w:t>
      </w:r>
    </w:p>
    <w:p w14:paraId="19633E48" w14:textId="77777777" w:rsidR="00E76A47" w:rsidRPr="00E76A47" w:rsidRDefault="00E76A47" w:rsidP="00E76A47">
      <w:pPr>
        <w:spacing w:after="0" w:line="240" w:lineRule="auto"/>
        <w:jc w:val="both"/>
        <w:rPr>
          <w:rFonts w:ascii="Times New Roman" w:hAnsi="Times New Roman" w:cs="Times New Roman"/>
          <w:b/>
        </w:rPr>
      </w:pPr>
    </w:p>
    <w:sectPr w:rsidR="00E76A47" w:rsidRPr="00E76A47" w:rsidSect="008263F0">
      <w:pgSz w:w="11907" w:h="16839" w:code="9"/>
      <w:pgMar w:top="12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1707"/>
    <w:multiLevelType w:val="multilevel"/>
    <w:tmpl w:val="0D5A9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6F5FAA"/>
    <w:multiLevelType w:val="hybridMultilevel"/>
    <w:tmpl w:val="A2CC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092292">
    <w:abstractNumId w:val="1"/>
  </w:num>
  <w:num w:numId="2" w16cid:durableId="67542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76A47"/>
    <w:rsid w:val="000F62CF"/>
    <w:rsid w:val="0010453E"/>
    <w:rsid w:val="0019662C"/>
    <w:rsid w:val="001E7FF6"/>
    <w:rsid w:val="00276A3E"/>
    <w:rsid w:val="002833D3"/>
    <w:rsid w:val="002A7A35"/>
    <w:rsid w:val="002F6DD2"/>
    <w:rsid w:val="00335F38"/>
    <w:rsid w:val="003371E1"/>
    <w:rsid w:val="00354443"/>
    <w:rsid w:val="005178FB"/>
    <w:rsid w:val="00537055"/>
    <w:rsid w:val="00560C4B"/>
    <w:rsid w:val="005A448B"/>
    <w:rsid w:val="00634B3B"/>
    <w:rsid w:val="00656394"/>
    <w:rsid w:val="0076334D"/>
    <w:rsid w:val="008062E1"/>
    <w:rsid w:val="00820BE4"/>
    <w:rsid w:val="008263F0"/>
    <w:rsid w:val="00855D85"/>
    <w:rsid w:val="009C2691"/>
    <w:rsid w:val="009E534F"/>
    <w:rsid w:val="00A00327"/>
    <w:rsid w:val="00A17BA3"/>
    <w:rsid w:val="00A6637C"/>
    <w:rsid w:val="00AB7AD8"/>
    <w:rsid w:val="00AD4022"/>
    <w:rsid w:val="00AD7D31"/>
    <w:rsid w:val="00AF2271"/>
    <w:rsid w:val="00B70387"/>
    <w:rsid w:val="00B77240"/>
    <w:rsid w:val="00C07C19"/>
    <w:rsid w:val="00CA71AC"/>
    <w:rsid w:val="00CE1A3B"/>
    <w:rsid w:val="00D26E9A"/>
    <w:rsid w:val="00D83F61"/>
    <w:rsid w:val="00D90DC1"/>
    <w:rsid w:val="00E34FCD"/>
    <w:rsid w:val="00E65F41"/>
    <w:rsid w:val="00E76A47"/>
    <w:rsid w:val="00F57804"/>
    <w:rsid w:val="00FA2FF0"/>
    <w:rsid w:val="00FA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EA9A"/>
  <w15:docId w15:val="{A55438AD-8068-4657-9F88-A1890A47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A47"/>
    <w:pPr>
      <w:ind w:left="720"/>
      <w:contextualSpacing/>
    </w:pPr>
  </w:style>
  <w:style w:type="paragraph" w:styleId="BalloonText">
    <w:name w:val="Balloon Text"/>
    <w:basedOn w:val="Normal"/>
    <w:link w:val="BalloonTextChar"/>
    <w:uiPriority w:val="99"/>
    <w:semiHidden/>
    <w:unhideWhenUsed/>
    <w:rsid w:val="00D8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F61"/>
    <w:rPr>
      <w:rFonts w:ascii="Tahoma" w:hAnsi="Tahoma" w:cs="Tahoma"/>
      <w:sz w:val="16"/>
      <w:szCs w:val="16"/>
    </w:rPr>
  </w:style>
  <w:style w:type="table" w:styleId="TableGrid">
    <w:name w:val="Table Grid"/>
    <w:basedOn w:val="TableNormal"/>
    <w:uiPriority w:val="59"/>
    <w:rsid w:val="00D8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178F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5178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5178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
    <w:name w:val="Author"/>
    <w:basedOn w:val="Normal"/>
    <w:next w:val="Affiliation"/>
    <w:rsid w:val="00E34FCD"/>
    <w:pPr>
      <w:spacing w:after="0" w:line="240" w:lineRule="auto"/>
      <w:jc w:val="center"/>
    </w:pPr>
    <w:rPr>
      <w:rFonts w:ascii="Georgia" w:eastAsia="Times New Roman" w:hAnsi="Georgia" w:cs="Times New Roman"/>
      <w:b/>
      <w:color w:val="000000"/>
      <w:sz w:val="26"/>
      <w:szCs w:val="20"/>
    </w:rPr>
  </w:style>
  <w:style w:type="paragraph" w:customStyle="1" w:styleId="Affiliation">
    <w:name w:val="Affiliation"/>
    <w:basedOn w:val="Normal"/>
    <w:next w:val="Normal"/>
    <w:rsid w:val="00E34FCD"/>
    <w:pPr>
      <w:spacing w:after="0" w:line="240" w:lineRule="auto"/>
      <w:jc w:val="center"/>
    </w:pPr>
    <w:rPr>
      <w:rFonts w:ascii="Georgia" w:eastAsia="Times New Roman" w:hAnsi="Georgia" w:cs="Times New Roman"/>
      <w:sz w:val="26"/>
      <w:szCs w:val="20"/>
    </w:rPr>
  </w:style>
  <w:style w:type="paragraph" w:styleId="Bibliography">
    <w:name w:val="Bibliography"/>
    <w:basedOn w:val="Normal"/>
    <w:next w:val="Normal"/>
    <w:uiPriority w:val="37"/>
    <w:unhideWhenUsed/>
    <w:rsid w:val="008062E1"/>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1A188-CB77-40F7-9D50-2CDA910C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rty</dc:creator>
  <cp:lastModifiedBy>Kea Jawiya</cp:lastModifiedBy>
  <cp:revision>33</cp:revision>
  <dcterms:created xsi:type="dcterms:W3CDTF">2018-03-26T02:36:00Z</dcterms:created>
  <dcterms:modified xsi:type="dcterms:W3CDTF">2024-09-02T09:11:00Z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zotero-version="5.0.43"&gt;&lt;session id="zAhZVaj0"/&gt;&lt;style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